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B192" w14:textId="77777777" w:rsidR="00F6790B" w:rsidRDefault="001F156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7"/>
        <w:gridCol w:w="3384"/>
        <w:gridCol w:w="653"/>
        <w:gridCol w:w="692"/>
        <w:gridCol w:w="353"/>
        <w:gridCol w:w="329"/>
        <w:gridCol w:w="686"/>
        <w:gridCol w:w="698"/>
      </w:tblGrid>
      <w:tr w:rsidR="005C6D68" w14:paraId="5010B199" w14:textId="77777777" w:rsidTr="005C6D68">
        <w:tc>
          <w:tcPr>
            <w:tcW w:w="2322" w:type="dxa"/>
            <w:vMerge w:val="restart"/>
            <w:vAlign w:val="center"/>
          </w:tcPr>
          <w:p w14:paraId="5010B193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14:paraId="5010B194" w14:textId="77777777" w:rsidR="001F0A93" w:rsidRDefault="001F0A93" w:rsidP="005C6D68">
            <w:pPr>
              <w:spacing w:line="360" w:lineRule="auto"/>
            </w:pPr>
            <w:r>
              <w:t>Komunikacijske vještine</w:t>
            </w:r>
          </w:p>
        </w:tc>
        <w:tc>
          <w:tcPr>
            <w:tcW w:w="700" w:type="dxa"/>
          </w:tcPr>
          <w:p w14:paraId="5010B195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5010B196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5010B197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5010B198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5010B1A0" w14:textId="77777777" w:rsidTr="00BE71EC">
        <w:tc>
          <w:tcPr>
            <w:tcW w:w="2322" w:type="dxa"/>
            <w:vMerge/>
          </w:tcPr>
          <w:p w14:paraId="5010B19A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5010B19B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5010B19C" w14:textId="77777777" w:rsidR="005C6D68" w:rsidRDefault="002E4200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0" w:type="dxa"/>
            <w:gridSpan w:val="2"/>
          </w:tcPr>
          <w:p w14:paraId="5010B19D" w14:textId="77777777" w:rsidR="005C6D68" w:rsidRDefault="005C6D68" w:rsidP="005C6D68">
            <w:pPr>
              <w:spacing w:line="360" w:lineRule="auto"/>
              <w:jc w:val="center"/>
            </w:pPr>
          </w:p>
        </w:tc>
        <w:tc>
          <w:tcPr>
            <w:tcW w:w="700" w:type="dxa"/>
          </w:tcPr>
          <w:p w14:paraId="5010B19E" w14:textId="77777777" w:rsidR="005C6D68" w:rsidRDefault="00F854A9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1" w:type="dxa"/>
          </w:tcPr>
          <w:p w14:paraId="5010B19F" w14:textId="77777777" w:rsidR="005C6D68" w:rsidRDefault="00DB300C" w:rsidP="00F71321">
            <w:pPr>
              <w:spacing w:line="360" w:lineRule="auto"/>
              <w:jc w:val="center"/>
            </w:pPr>
            <w:r>
              <w:t>2</w:t>
            </w:r>
          </w:p>
        </w:tc>
      </w:tr>
      <w:tr w:rsidR="00D74EE2" w14:paraId="5010B1A5" w14:textId="77777777" w:rsidTr="00165F9E">
        <w:tc>
          <w:tcPr>
            <w:tcW w:w="2322" w:type="dxa"/>
          </w:tcPr>
          <w:p w14:paraId="5010B1A1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5010B1A2" w14:textId="77777777" w:rsidR="00D74EE2" w:rsidRPr="001F0A93" w:rsidRDefault="00387A00" w:rsidP="005C6D68">
            <w:pPr>
              <w:spacing w:line="360" w:lineRule="auto"/>
            </w:pPr>
            <w:r>
              <w:rPr>
                <w:rFonts w:ascii="Arial" w:hAnsi="Arial"/>
                <w:bCs/>
                <w:iCs/>
              </w:rPr>
              <w:t>Sestrinstva</w:t>
            </w:r>
          </w:p>
        </w:tc>
        <w:tc>
          <w:tcPr>
            <w:tcW w:w="1741" w:type="dxa"/>
            <w:gridSpan w:val="3"/>
          </w:tcPr>
          <w:p w14:paraId="5010B1A3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5010B1A4" w14:textId="77777777" w:rsidR="00D74EE2" w:rsidRDefault="00D74EE2" w:rsidP="005C6D68">
            <w:pPr>
              <w:spacing w:line="360" w:lineRule="auto"/>
            </w:pPr>
          </w:p>
        </w:tc>
      </w:tr>
      <w:tr w:rsidR="005C6D68" w14:paraId="5010B1A8" w14:textId="77777777" w:rsidTr="00015F3A">
        <w:tc>
          <w:tcPr>
            <w:tcW w:w="2322" w:type="dxa"/>
          </w:tcPr>
          <w:p w14:paraId="5010B1A6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5010B1A7" w14:textId="77777777" w:rsidR="005C6D68" w:rsidRDefault="00F854A9" w:rsidP="005C6D68">
            <w:pPr>
              <w:spacing w:line="360" w:lineRule="auto"/>
            </w:pPr>
            <w:r w:rsidRPr="00F854A9">
              <w:t>Doc.dr.sc. Damir Lučanin</w:t>
            </w:r>
          </w:p>
        </w:tc>
      </w:tr>
      <w:tr w:rsidR="005C6D68" w14:paraId="5010B1AC" w14:textId="77777777" w:rsidTr="00A21705">
        <w:tc>
          <w:tcPr>
            <w:tcW w:w="2322" w:type="dxa"/>
          </w:tcPr>
          <w:p w14:paraId="5010B1A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5010B1AA" w14:textId="77777777" w:rsidR="00F854A9" w:rsidRDefault="00F854A9" w:rsidP="00F854A9">
            <w:pPr>
              <w:spacing w:line="360" w:lineRule="auto"/>
            </w:pPr>
            <w:r>
              <w:t>Doc.dr.sc. Damir Lučanin</w:t>
            </w:r>
          </w:p>
          <w:p w14:paraId="3E04F36A" w14:textId="77777777" w:rsidR="005047F0" w:rsidRDefault="0024164B" w:rsidP="00F854A9">
            <w:pPr>
              <w:spacing w:line="360" w:lineRule="auto"/>
            </w:pPr>
            <w:r w:rsidRPr="0024164B">
              <w:t>dr.sc. Janko Babić, dipl.psih.</w:t>
            </w:r>
          </w:p>
          <w:p w14:paraId="5010B1AB" w14:textId="10B3262F" w:rsidR="005D03FF" w:rsidRDefault="005D03FF" w:rsidP="00F854A9">
            <w:pPr>
              <w:spacing w:line="360" w:lineRule="auto"/>
            </w:pPr>
            <w:r>
              <w:t>Vatroslav Jelovica, prof.</w:t>
            </w:r>
          </w:p>
        </w:tc>
      </w:tr>
      <w:tr w:rsidR="005C6D68" w14:paraId="5010B1AF" w14:textId="77777777" w:rsidTr="0029488D">
        <w:tc>
          <w:tcPr>
            <w:tcW w:w="2322" w:type="dxa"/>
          </w:tcPr>
          <w:p w14:paraId="5010B1AD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5010B1AE" w14:textId="77777777" w:rsidR="005C6D68" w:rsidRDefault="005C6D68" w:rsidP="005C6D68">
            <w:pPr>
              <w:spacing w:line="360" w:lineRule="auto"/>
            </w:pPr>
          </w:p>
        </w:tc>
      </w:tr>
      <w:tr w:rsidR="005C6D68" w14:paraId="5010B1B2" w14:textId="77777777" w:rsidTr="005C6D68">
        <w:tc>
          <w:tcPr>
            <w:tcW w:w="7887" w:type="dxa"/>
            <w:gridSpan w:val="6"/>
          </w:tcPr>
          <w:p w14:paraId="5010B1B0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5010B1B1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5010B1C2" w14:textId="77777777" w:rsidTr="005C6D68">
        <w:tc>
          <w:tcPr>
            <w:tcW w:w="2322" w:type="dxa"/>
          </w:tcPr>
          <w:p w14:paraId="5010B1B3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</w:tc>
        <w:tc>
          <w:tcPr>
            <w:tcW w:w="5565" w:type="dxa"/>
            <w:gridSpan w:val="5"/>
          </w:tcPr>
          <w:p w14:paraId="5010B1B4" w14:textId="77777777" w:rsidR="000C03FD" w:rsidRPr="003458EA" w:rsidRDefault="000C03FD" w:rsidP="000C03FD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Uvodno o komunikaciji</w:t>
            </w:r>
            <w:r w:rsidR="00094FFA" w:rsidRPr="003458EA">
              <w:rPr>
                <w:rFonts w:cstheme="minorHAnsi"/>
              </w:rPr>
              <w:t xml:space="preserve">, </w:t>
            </w:r>
            <w:r w:rsidRPr="003458EA">
              <w:rPr>
                <w:rFonts w:cstheme="minorHAnsi"/>
              </w:rPr>
              <w:t>Verbalna i neverbalna komunikacija</w:t>
            </w:r>
          </w:p>
          <w:p w14:paraId="5010B1B5" w14:textId="77777777" w:rsidR="000C03FD" w:rsidRPr="003458EA" w:rsidRDefault="000C03FD" w:rsidP="000C03FD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Vještine i stilovi uspješnih komunikatora</w:t>
            </w:r>
          </w:p>
          <w:p w14:paraId="5010B1B6" w14:textId="77777777" w:rsidR="000C03FD" w:rsidRPr="003458EA" w:rsidRDefault="000C03FD" w:rsidP="000C03FD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 xml:space="preserve">Informacijska i terapijska komunikacija </w:t>
            </w:r>
          </w:p>
          <w:p w14:paraId="5010B1B7" w14:textId="77777777" w:rsidR="000C03FD" w:rsidRPr="003458EA" w:rsidRDefault="000C03FD" w:rsidP="000C03FD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Komunikacija s osobama smanjenih komunikacijskih mogućnosti</w:t>
            </w:r>
            <w:r w:rsidR="00094FFA" w:rsidRPr="003458EA">
              <w:rPr>
                <w:rFonts w:cstheme="minorHAnsi"/>
              </w:rPr>
              <w:t xml:space="preserve"> i k</w:t>
            </w:r>
            <w:r w:rsidRPr="003458EA">
              <w:rPr>
                <w:rFonts w:cstheme="minorHAnsi"/>
              </w:rPr>
              <w:t>omunikacija s djecom i starijim osobama, komunikacija s obitelji</w:t>
            </w:r>
          </w:p>
          <w:p w14:paraId="5010B1B8" w14:textId="77777777" w:rsidR="005C6D68" w:rsidRPr="003458EA" w:rsidRDefault="000C03FD" w:rsidP="000C03FD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Komunikacijske vještine u timskom radu</w:t>
            </w:r>
            <w:r w:rsidR="00094FFA" w:rsidRPr="003458EA">
              <w:rPr>
                <w:rFonts w:cstheme="minorHAnsi"/>
              </w:rPr>
              <w:t xml:space="preserve"> i r</w:t>
            </w:r>
            <w:r w:rsidRPr="003458EA">
              <w:rPr>
                <w:rFonts w:cstheme="minorHAnsi"/>
              </w:rPr>
              <w:t>ješavanje sukoba</w:t>
            </w:r>
          </w:p>
          <w:p w14:paraId="5010B1B9" w14:textId="77777777" w:rsidR="009263F7" w:rsidRPr="003458EA" w:rsidRDefault="009263F7" w:rsidP="009263F7">
            <w:pPr>
              <w:rPr>
                <w:rFonts w:cstheme="minorHAnsi"/>
              </w:rPr>
            </w:pPr>
          </w:p>
        </w:tc>
        <w:tc>
          <w:tcPr>
            <w:tcW w:w="1401" w:type="dxa"/>
            <w:gridSpan w:val="2"/>
          </w:tcPr>
          <w:p w14:paraId="5010B1BA" w14:textId="77777777" w:rsidR="005C6D68" w:rsidRPr="003458EA" w:rsidRDefault="00094FFA" w:rsidP="009263F7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3</w:t>
            </w:r>
          </w:p>
          <w:p w14:paraId="5010B1BB" w14:textId="77777777" w:rsidR="000C03FD" w:rsidRPr="003458EA" w:rsidRDefault="00094FFA" w:rsidP="009263F7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3</w:t>
            </w:r>
          </w:p>
          <w:p w14:paraId="5010B1BC" w14:textId="77777777" w:rsidR="000C03FD" w:rsidRPr="003458EA" w:rsidRDefault="00094FFA" w:rsidP="009263F7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3</w:t>
            </w:r>
          </w:p>
          <w:p w14:paraId="5010B1BD" w14:textId="77777777" w:rsidR="000C03FD" w:rsidRPr="003458EA" w:rsidRDefault="00094FFA" w:rsidP="009263F7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3</w:t>
            </w:r>
          </w:p>
          <w:p w14:paraId="5010B1BE" w14:textId="77777777" w:rsidR="000C03FD" w:rsidRPr="003458EA" w:rsidRDefault="000C03FD" w:rsidP="009263F7">
            <w:pPr>
              <w:rPr>
                <w:rFonts w:cstheme="minorHAnsi"/>
              </w:rPr>
            </w:pPr>
          </w:p>
          <w:p w14:paraId="5010B1BF" w14:textId="77777777" w:rsidR="00094FFA" w:rsidRPr="003458EA" w:rsidRDefault="00094FFA" w:rsidP="009263F7">
            <w:pPr>
              <w:rPr>
                <w:rFonts w:cstheme="minorHAnsi"/>
              </w:rPr>
            </w:pPr>
          </w:p>
          <w:p w14:paraId="5010B1C0" w14:textId="77777777" w:rsidR="000C03FD" w:rsidRPr="003458EA" w:rsidRDefault="00094FFA" w:rsidP="009263F7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3</w:t>
            </w:r>
          </w:p>
          <w:p w14:paraId="5010B1C1" w14:textId="77777777" w:rsidR="000C03FD" w:rsidRPr="003458EA" w:rsidRDefault="000C03FD" w:rsidP="009263F7">
            <w:pPr>
              <w:rPr>
                <w:rFonts w:cstheme="minorHAnsi"/>
              </w:rPr>
            </w:pPr>
          </w:p>
        </w:tc>
      </w:tr>
      <w:tr w:rsidR="005C6D68" w14:paraId="5010B1C6" w14:textId="77777777" w:rsidTr="005C6D68">
        <w:tc>
          <w:tcPr>
            <w:tcW w:w="2322" w:type="dxa"/>
          </w:tcPr>
          <w:p w14:paraId="5010B1C3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14:paraId="5010B1C4" w14:textId="77777777" w:rsidR="009263F7" w:rsidRDefault="009263F7" w:rsidP="009263F7"/>
        </w:tc>
        <w:tc>
          <w:tcPr>
            <w:tcW w:w="1401" w:type="dxa"/>
            <w:gridSpan w:val="2"/>
          </w:tcPr>
          <w:p w14:paraId="5010B1C5" w14:textId="77777777" w:rsidR="005C6D68" w:rsidRDefault="005C6D68" w:rsidP="009263F7"/>
        </w:tc>
      </w:tr>
      <w:tr w:rsidR="005C6D68" w14:paraId="5010B1DC" w14:textId="77777777" w:rsidTr="005C6D68">
        <w:tc>
          <w:tcPr>
            <w:tcW w:w="2322" w:type="dxa"/>
          </w:tcPr>
          <w:p w14:paraId="5010B1C7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5565" w:type="dxa"/>
            <w:gridSpan w:val="5"/>
          </w:tcPr>
          <w:p w14:paraId="5010B1C8" w14:textId="77777777" w:rsidR="00387A00" w:rsidRPr="003458EA" w:rsidRDefault="00387A00" w:rsidP="00387A00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Preduvjeti uspješne komunikacije</w:t>
            </w:r>
          </w:p>
          <w:p w14:paraId="5010B1C9" w14:textId="77777777" w:rsidR="00DB300C" w:rsidRPr="003458EA" w:rsidRDefault="00DB300C" w:rsidP="00387A00">
            <w:pPr>
              <w:rPr>
                <w:rFonts w:cstheme="minorHAnsi"/>
              </w:rPr>
            </w:pPr>
          </w:p>
          <w:p w14:paraId="5010B1CA" w14:textId="77777777" w:rsidR="00387A00" w:rsidRPr="003458EA" w:rsidRDefault="00387A00" w:rsidP="00387A00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Uloga i značenje neverbalne komunikacije</w:t>
            </w:r>
          </w:p>
          <w:p w14:paraId="5010B1CB" w14:textId="77777777" w:rsidR="00DB300C" w:rsidRPr="003458EA" w:rsidRDefault="00DB300C" w:rsidP="00387A00">
            <w:pPr>
              <w:rPr>
                <w:rFonts w:cstheme="minorHAnsi"/>
              </w:rPr>
            </w:pPr>
          </w:p>
          <w:p w14:paraId="5010B1CC" w14:textId="77777777" w:rsidR="00387A00" w:rsidRPr="003458EA" w:rsidRDefault="00387A00" w:rsidP="00387A00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Aktivno slušanje i prikupljanje informacija</w:t>
            </w:r>
          </w:p>
          <w:p w14:paraId="5010B1CD" w14:textId="77777777" w:rsidR="00DB300C" w:rsidRPr="003458EA" w:rsidRDefault="00DB300C" w:rsidP="00387A00">
            <w:pPr>
              <w:rPr>
                <w:rFonts w:cstheme="minorHAnsi"/>
              </w:rPr>
            </w:pPr>
          </w:p>
          <w:p w14:paraId="5010B1CE" w14:textId="77777777" w:rsidR="00387A00" w:rsidRPr="003458EA" w:rsidRDefault="00387A00" w:rsidP="00387A00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 xml:space="preserve">Empatija </w:t>
            </w:r>
          </w:p>
          <w:p w14:paraId="5010B1CF" w14:textId="77777777" w:rsidR="00DB300C" w:rsidRPr="003458EA" w:rsidRDefault="00DB300C" w:rsidP="00387A00">
            <w:pPr>
              <w:rPr>
                <w:rFonts w:cstheme="minorHAnsi"/>
              </w:rPr>
            </w:pPr>
          </w:p>
          <w:p w14:paraId="5010B1D0" w14:textId="77777777" w:rsidR="00387A00" w:rsidRPr="003458EA" w:rsidRDefault="00387A00" w:rsidP="00387A00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Terapijska komunikacija</w:t>
            </w:r>
            <w:r w:rsidR="00667885" w:rsidRPr="003458EA">
              <w:rPr>
                <w:rFonts w:cstheme="minorHAnsi"/>
              </w:rPr>
              <w:t xml:space="preserve"> </w:t>
            </w:r>
          </w:p>
          <w:p w14:paraId="5010B1D1" w14:textId="77777777" w:rsidR="00634CB1" w:rsidRPr="003458EA" w:rsidRDefault="00634CB1" w:rsidP="009263F7">
            <w:pPr>
              <w:rPr>
                <w:rFonts w:cstheme="minorHAnsi"/>
              </w:rPr>
            </w:pPr>
          </w:p>
        </w:tc>
        <w:tc>
          <w:tcPr>
            <w:tcW w:w="1401" w:type="dxa"/>
            <w:gridSpan w:val="2"/>
          </w:tcPr>
          <w:p w14:paraId="5010B1D2" w14:textId="77777777" w:rsidR="005C6D68" w:rsidRPr="003458EA" w:rsidRDefault="00387A00" w:rsidP="009263F7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3</w:t>
            </w:r>
          </w:p>
          <w:p w14:paraId="5010B1D3" w14:textId="77777777" w:rsidR="0097494D" w:rsidRPr="003458EA" w:rsidRDefault="0097494D" w:rsidP="009263F7">
            <w:pPr>
              <w:rPr>
                <w:rFonts w:cstheme="minorHAnsi"/>
              </w:rPr>
            </w:pPr>
          </w:p>
          <w:p w14:paraId="5010B1D4" w14:textId="77777777" w:rsidR="0097494D" w:rsidRPr="003458EA" w:rsidRDefault="00387A00" w:rsidP="009263F7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3</w:t>
            </w:r>
          </w:p>
          <w:p w14:paraId="5010B1D5" w14:textId="77777777" w:rsidR="0097494D" w:rsidRPr="003458EA" w:rsidRDefault="0097494D" w:rsidP="009263F7">
            <w:pPr>
              <w:rPr>
                <w:rFonts w:cstheme="minorHAnsi"/>
              </w:rPr>
            </w:pPr>
          </w:p>
          <w:p w14:paraId="5010B1D6" w14:textId="77777777" w:rsidR="0097494D" w:rsidRPr="003458EA" w:rsidRDefault="00387A00" w:rsidP="009263F7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3</w:t>
            </w:r>
          </w:p>
          <w:p w14:paraId="5010B1D7" w14:textId="77777777" w:rsidR="0097494D" w:rsidRPr="003458EA" w:rsidRDefault="0097494D" w:rsidP="009263F7">
            <w:pPr>
              <w:rPr>
                <w:rFonts w:cstheme="minorHAnsi"/>
              </w:rPr>
            </w:pPr>
          </w:p>
          <w:p w14:paraId="5010B1D8" w14:textId="77777777" w:rsidR="0097494D" w:rsidRPr="003458EA" w:rsidRDefault="00387A00" w:rsidP="009263F7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3</w:t>
            </w:r>
          </w:p>
          <w:p w14:paraId="5010B1D9" w14:textId="77777777" w:rsidR="0097494D" w:rsidRPr="003458EA" w:rsidRDefault="0097494D" w:rsidP="009263F7">
            <w:pPr>
              <w:rPr>
                <w:rFonts w:cstheme="minorHAnsi"/>
              </w:rPr>
            </w:pPr>
          </w:p>
          <w:p w14:paraId="5010B1DA" w14:textId="77777777" w:rsidR="00387A00" w:rsidRPr="003458EA" w:rsidRDefault="00387A00" w:rsidP="009263F7">
            <w:pPr>
              <w:rPr>
                <w:rFonts w:cstheme="minorHAnsi"/>
              </w:rPr>
            </w:pPr>
            <w:r w:rsidRPr="003458EA">
              <w:rPr>
                <w:rFonts w:cstheme="minorHAnsi"/>
              </w:rPr>
              <w:t>3</w:t>
            </w:r>
          </w:p>
          <w:p w14:paraId="5010B1DB" w14:textId="77777777" w:rsidR="00387A00" w:rsidRPr="003458EA" w:rsidRDefault="00387A00" w:rsidP="00387A00">
            <w:pPr>
              <w:rPr>
                <w:rFonts w:cstheme="minorHAnsi"/>
              </w:rPr>
            </w:pPr>
          </w:p>
        </w:tc>
      </w:tr>
      <w:tr w:rsidR="005C6D68" w14:paraId="5010B1E0" w14:textId="77777777" w:rsidTr="0056003B">
        <w:tc>
          <w:tcPr>
            <w:tcW w:w="2322" w:type="dxa"/>
          </w:tcPr>
          <w:p w14:paraId="5010B1DD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5010B1DE" w14:textId="77777777" w:rsidR="00A75B37" w:rsidRPr="00A75B37" w:rsidRDefault="00A75B37" w:rsidP="00A75B37">
            <w:pPr>
              <w:rPr>
                <w:rFonts w:cstheme="minorHAnsi"/>
              </w:rPr>
            </w:pPr>
            <w:r w:rsidRPr="00A75B37">
              <w:rPr>
                <w:rFonts w:cstheme="minorHAnsi"/>
              </w:rPr>
              <w:t>Prisustvo nastavi je obvezno. Prisustvovanje nastavi (student može izostati sa do 20% fonda sati nastave), to jest student smije izostati s jednog termina predavanja i jednog termina vježbi.</w:t>
            </w:r>
          </w:p>
          <w:p w14:paraId="5010B1DF" w14:textId="77777777" w:rsidR="00922630" w:rsidRDefault="00A75B37" w:rsidP="00A75B37">
            <w:r w:rsidRPr="00A75B37">
              <w:rPr>
                <w:rFonts w:cstheme="minorHAnsi"/>
              </w:rPr>
              <w:t>Studenti su obvezni na vježbama imati primjerak Materijala za vježbi za predmet Komunikacijske vještine dostupnih na Moodle poslužitelju.</w:t>
            </w:r>
          </w:p>
        </w:tc>
      </w:tr>
      <w:tr w:rsidR="005C6D68" w14:paraId="5010B1E8" w14:textId="77777777" w:rsidTr="00EE7DD3">
        <w:tc>
          <w:tcPr>
            <w:tcW w:w="2322" w:type="dxa"/>
          </w:tcPr>
          <w:p w14:paraId="5010B1E1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14:paraId="07BE1B42" w14:textId="77777777" w:rsidR="00F5298D" w:rsidRPr="00F5298D" w:rsidRDefault="00F5298D" w:rsidP="00F5298D">
            <w:pPr>
              <w:rPr>
                <w:i/>
                <w:iCs/>
              </w:rPr>
            </w:pPr>
            <w:r w:rsidRPr="00F5298D">
              <w:rPr>
                <w:i/>
                <w:iCs/>
              </w:rPr>
              <w:t>Obvezna literatura:</w:t>
            </w:r>
          </w:p>
          <w:p w14:paraId="34BD4EDA" w14:textId="77777777" w:rsidR="003B2839" w:rsidRDefault="003B2839" w:rsidP="003B2839">
            <w:r w:rsidRPr="00850894">
              <w:t>Lučanin, D., Despot Lučanin, J. (ur.), (2010). Komunikacijske vještine u zdravstvu.</w:t>
            </w:r>
            <w:r w:rsidRPr="001F0A93">
              <w:t xml:space="preserve">, Zdravstveno veleučilište i Naklada Slap, Zagreb / Jastrebarsko </w:t>
            </w:r>
          </w:p>
          <w:p w14:paraId="5D86C155" w14:textId="77777777" w:rsidR="003B2839" w:rsidRDefault="003B2839" w:rsidP="003B2839">
            <w:r>
              <w:t>Lada Perković i Zrinka Pukljak Iričanin, Priručnik za vježbe iz Komunikacijskih vještina u zdravstvu, (2019). Zdravstveno veleučilište Zagreb, Zagreb.</w:t>
            </w:r>
          </w:p>
          <w:p w14:paraId="15B3C64E" w14:textId="77777777" w:rsidR="003B2839" w:rsidRDefault="003B2839" w:rsidP="003B2839">
            <w:r>
              <w:t>Reardon, K. K. (1998). Interpersonalna komunikacija - Gdje se misli susreću, Zagreb, Alineja.</w:t>
            </w:r>
          </w:p>
          <w:p w14:paraId="2CCB4B72" w14:textId="77777777" w:rsidR="003B2839" w:rsidRDefault="003B2839" w:rsidP="003B2839"/>
          <w:p w14:paraId="0E1A153B" w14:textId="77777777" w:rsidR="003B2839" w:rsidRPr="00531913" w:rsidRDefault="003B2839" w:rsidP="003B2839">
            <w:pPr>
              <w:rPr>
                <w:rFonts w:cstheme="minorHAnsi"/>
                <w:i/>
              </w:rPr>
            </w:pPr>
            <w:r w:rsidRPr="00531913">
              <w:rPr>
                <w:rFonts w:cstheme="minorHAnsi"/>
                <w:i/>
              </w:rPr>
              <w:t>Dopunska literatura :</w:t>
            </w:r>
          </w:p>
          <w:p w14:paraId="19AD307C" w14:textId="77777777" w:rsidR="003B2839" w:rsidRDefault="003B2839" w:rsidP="003B2839">
            <w:r>
              <w:lastRenderedPageBreak/>
              <w:t xml:space="preserve">Arnold, E.C., Underman Boggs, K. (2016). Interpersonal relationships: professional communication skills for nurses. St Louis, Elsevier. </w:t>
            </w:r>
          </w:p>
          <w:p w14:paraId="2429B36E" w14:textId="77777777" w:rsidR="003B2839" w:rsidRDefault="003B2839" w:rsidP="003B2839">
            <w:r>
              <w:t xml:space="preserve">Knapp, M:, Hall, J. A. (2010). Neverbalna komunikacija u ljudskoj interakciji, Jastrebarsko, Naklada Slap. </w:t>
            </w:r>
          </w:p>
          <w:p w14:paraId="5010B1E7" w14:textId="6ED54725" w:rsidR="009263F7" w:rsidRDefault="003B2839" w:rsidP="003B2839">
            <w:r>
              <w:t>McCorry, K. L., Mason, J. (2011). Communication skills for the healthcare professional, Philadelphia : Wolters Kluwer Health / Lippincott Williams &amp; Wilkins.</w:t>
            </w:r>
          </w:p>
        </w:tc>
      </w:tr>
      <w:tr w:rsidR="005C6D68" w14:paraId="5010B1EB" w14:textId="77777777" w:rsidTr="00924545">
        <w:tc>
          <w:tcPr>
            <w:tcW w:w="2322" w:type="dxa"/>
          </w:tcPr>
          <w:p w14:paraId="5010B1E9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lastRenderedPageBreak/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5010B1EA" w14:textId="77777777" w:rsidR="00922630" w:rsidRDefault="00A150EC" w:rsidP="00C92AE4">
            <w:r w:rsidRPr="00A150EC">
              <w:rPr>
                <w:rFonts w:cstheme="minorHAnsi"/>
              </w:rPr>
              <w:t>Pismeni dio ispita je obavezan. Usmeni nije obvezan.</w:t>
            </w:r>
          </w:p>
        </w:tc>
      </w:tr>
      <w:tr w:rsidR="005C6D68" w14:paraId="5010B1F2" w14:textId="77777777" w:rsidTr="00CE749F">
        <w:tc>
          <w:tcPr>
            <w:tcW w:w="2322" w:type="dxa"/>
          </w:tcPr>
          <w:p w14:paraId="5010B1EC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5010B1ED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5010B1EE" w14:textId="77777777" w:rsidR="005C6D68" w:rsidRDefault="005C6D68" w:rsidP="009263F7">
            <w:r>
              <w:t xml:space="preserve">Raspored ispitnih rokova objavljen je na mrežnim stranicama </w:t>
            </w:r>
          </w:p>
          <w:p w14:paraId="5010B1EF" w14:textId="77777777" w:rsidR="005C6D68" w:rsidRPr="009263F7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5010B1F0" w14:textId="77777777" w:rsidR="00D74EE2" w:rsidRDefault="00D74EE2" w:rsidP="00D74EE2">
            <w:r>
              <w:t xml:space="preserve">Raspored konzultacija objavljen je na mrežnim stranicama </w:t>
            </w:r>
          </w:p>
          <w:p w14:paraId="5010B1F1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5010B1F3" w14:textId="77777777" w:rsidR="005C6D68" w:rsidRDefault="005C6D68"/>
    <w:sectPr w:rsidR="005C6D68" w:rsidSect="003675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63B6" w14:textId="77777777" w:rsidR="001F1568" w:rsidRDefault="001F1568" w:rsidP="009263F7">
      <w:pPr>
        <w:spacing w:after="0" w:line="240" w:lineRule="auto"/>
      </w:pPr>
      <w:r>
        <w:separator/>
      </w:r>
    </w:p>
  </w:endnote>
  <w:endnote w:type="continuationSeparator" w:id="0">
    <w:p w14:paraId="20F87F39" w14:textId="77777777" w:rsidR="001F1568" w:rsidRDefault="001F1568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B1FD" w14:textId="77777777"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5010B1FE" w14:textId="06474334" w:rsidR="009263F7" w:rsidRDefault="005D03FF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010B201" wp14:editId="00DBAB4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0B202" w14:textId="77777777" w:rsidR="009263F7" w:rsidRDefault="00B5482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8E2648"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150EC" w:rsidRPr="00A150EC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010B201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5010B202" w14:textId="77777777" w:rsidR="009263F7" w:rsidRDefault="00B5482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8E2648"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150EC" w:rsidRPr="00A150EC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B200" w14:textId="77777777"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8EB6" w14:textId="77777777" w:rsidR="001F1568" w:rsidRDefault="001F1568" w:rsidP="009263F7">
      <w:pPr>
        <w:spacing w:after="0" w:line="240" w:lineRule="auto"/>
      </w:pPr>
      <w:r>
        <w:separator/>
      </w:r>
    </w:p>
  </w:footnote>
  <w:footnote w:type="continuationSeparator" w:id="0">
    <w:p w14:paraId="3280552C" w14:textId="77777777" w:rsidR="001F1568" w:rsidRDefault="001F1568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B1F8" w14:textId="77777777"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B1F9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5010B1FA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010B1FB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5010B1FC" w14:textId="77777777"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B1FF" w14:textId="77777777" w:rsidR="00922630" w:rsidRDefault="009226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8"/>
    <w:rsid w:val="00094FFA"/>
    <w:rsid w:val="000A1040"/>
    <w:rsid w:val="000C03FD"/>
    <w:rsid w:val="000D0426"/>
    <w:rsid w:val="001478F3"/>
    <w:rsid w:val="001F0A93"/>
    <w:rsid w:val="001F1568"/>
    <w:rsid w:val="00237907"/>
    <w:rsid w:val="0024164B"/>
    <w:rsid w:val="00283425"/>
    <w:rsid w:val="002E0345"/>
    <w:rsid w:val="002E4200"/>
    <w:rsid w:val="00306B4E"/>
    <w:rsid w:val="003458EA"/>
    <w:rsid w:val="0036413F"/>
    <w:rsid w:val="00367531"/>
    <w:rsid w:val="003878C1"/>
    <w:rsid w:val="00387A00"/>
    <w:rsid w:val="00391051"/>
    <w:rsid w:val="003A39D7"/>
    <w:rsid w:val="003B2839"/>
    <w:rsid w:val="004245E4"/>
    <w:rsid w:val="00473900"/>
    <w:rsid w:val="005047F0"/>
    <w:rsid w:val="005C6D68"/>
    <w:rsid w:val="005D03FF"/>
    <w:rsid w:val="005D16E8"/>
    <w:rsid w:val="006026F7"/>
    <w:rsid w:val="00634CB1"/>
    <w:rsid w:val="00667885"/>
    <w:rsid w:val="00682318"/>
    <w:rsid w:val="00741063"/>
    <w:rsid w:val="0074675E"/>
    <w:rsid w:val="00813966"/>
    <w:rsid w:val="0081703B"/>
    <w:rsid w:val="00844C91"/>
    <w:rsid w:val="00853EA7"/>
    <w:rsid w:val="008D3CBF"/>
    <w:rsid w:val="008E1C5C"/>
    <w:rsid w:val="008E2648"/>
    <w:rsid w:val="00922630"/>
    <w:rsid w:val="009263F7"/>
    <w:rsid w:val="0097494D"/>
    <w:rsid w:val="00976C54"/>
    <w:rsid w:val="009E2349"/>
    <w:rsid w:val="009E3F3A"/>
    <w:rsid w:val="009F6C0D"/>
    <w:rsid w:val="00A144A7"/>
    <w:rsid w:val="00A150EC"/>
    <w:rsid w:val="00A222F8"/>
    <w:rsid w:val="00A75B37"/>
    <w:rsid w:val="00AC2C84"/>
    <w:rsid w:val="00AE56FE"/>
    <w:rsid w:val="00B37A61"/>
    <w:rsid w:val="00B5482E"/>
    <w:rsid w:val="00B64476"/>
    <w:rsid w:val="00BF3F56"/>
    <w:rsid w:val="00BF485D"/>
    <w:rsid w:val="00C511DE"/>
    <w:rsid w:val="00C92282"/>
    <w:rsid w:val="00C92AE4"/>
    <w:rsid w:val="00D17F5F"/>
    <w:rsid w:val="00D74EE2"/>
    <w:rsid w:val="00DA221A"/>
    <w:rsid w:val="00DB300C"/>
    <w:rsid w:val="00DC2101"/>
    <w:rsid w:val="00E24187"/>
    <w:rsid w:val="00E90C53"/>
    <w:rsid w:val="00E95FB5"/>
    <w:rsid w:val="00EA51AC"/>
    <w:rsid w:val="00EB211C"/>
    <w:rsid w:val="00EC0A1E"/>
    <w:rsid w:val="00F079F5"/>
    <w:rsid w:val="00F5298D"/>
    <w:rsid w:val="00F71321"/>
    <w:rsid w:val="00F854A9"/>
    <w:rsid w:val="00FC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0B192"/>
  <w15:docId w15:val="{38545B05-2686-469A-94E8-3C890993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73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1218CC"/>
    <w:rsid w:val="00316738"/>
    <w:rsid w:val="005F0CBA"/>
    <w:rsid w:val="00A619BD"/>
    <w:rsid w:val="00A76569"/>
    <w:rsid w:val="00AD129B"/>
    <w:rsid w:val="00C10B61"/>
    <w:rsid w:val="00D4392E"/>
    <w:rsid w:val="00EF2996"/>
    <w:rsid w:val="00F041E1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63420-A48B-4412-969B-46F94FA7B8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36413E-6ED4-4BB8-8F93-DF2E5D386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294C4-086B-4372-A497-703D655D8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0A33F1-488E-442A-9E0B-4F4B1229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ZDRAVSTVENO VELEUČILIŠTE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2021-10-30T12:16:00Z</dcterms:created>
  <dcterms:modified xsi:type="dcterms:W3CDTF">2021-10-30T12:16:00Z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