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FCF1" w14:textId="77777777" w:rsidR="0045039F" w:rsidRDefault="0045039F" w:rsidP="0030483E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483"/>
        <w:gridCol w:w="682"/>
        <w:gridCol w:w="700"/>
        <w:gridCol w:w="359"/>
        <w:gridCol w:w="341"/>
        <w:gridCol w:w="700"/>
        <w:gridCol w:w="701"/>
      </w:tblGrid>
      <w:tr w:rsidR="0030483E" w:rsidRPr="006A3516" w14:paraId="532C0C54" w14:textId="77777777" w:rsidTr="002F23BA">
        <w:tc>
          <w:tcPr>
            <w:tcW w:w="2322" w:type="dxa"/>
            <w:vMerge w:val="restart"/>
            <w:shd w:val="clear" w:color="auto" w:fill="auto"/>
            <w:vAlign w:val="center"/>
          </w:tcPr>
          <w:p w14:paraId="3C618AE2" w14:textId="77777777" w:rsidR="005C6D68" w:rsidRPr="006A3516" w:rsidRDefault="005C6D68" w:rsidP="0030483E">
            <w:pPr>
              <w:spacing w:after="0" w:line="360" w:lineRule="auto"/>
              <w:rPr>
                <w:b/>
              </w:rPr>
            </w:pPr>
            <w:r w:rsidRPr="006A3516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  <w:shd w:val="clear" w:color="auto" w:fill="auto"/>
            <w:vAlign w:val="center"/>
          </w:tcPr>
          <w:p w14:paraId="0519D812" w14:textId="77777777" w:rsidR="005C6D68" w:rsidRPr="002F23BA" w:rsidRDefault="0030483E" w:rsidP="002F23BA">
            <w:pPr>
              <w:spacing w:after="0" w:line="360" w:lineRule="auto"/>
              <w:rPr>
                <w:b/>
              </w:rPr>
            </w:pPr>
            <w:r w:rsidRPr="002F23BA">
              <w:rPr>
                <w:b/>
              </w:rPr>
              <w:t>METODE ISTRAŽIVANJA U FIZIOTERAPIJI</w:t>
            </w:r>
          </w:p>
        </w:tc>
        <w:tc>
          <w:tcPr>
            <w:tcW w:w="700" w:type="dxa"/>
            <w:shd w:val="clear" w:color="auto" w:fill="auto"/>
          </w:tcPr>
          <w:p w14:paraId="4B82E775" w14:textId="77777777" w:rsidR="005C6D68" w:rsidRPr="006A3516" w:rsidRDefault="005C6D68" w:rsidP="0030483E">
            <w:pPr>
              <w:spacing w:after="0" w:line="360" w:lineRule="auto"/>
              <w:jc w:val="center"/>
              <w:rPr>
                <w:b/>
              </w:rPr>
            </w:pPr>
            <w:r w:rsidRPr="006A3516">
              <w:rPr>
                <w:b/>
              </w:rPr>
              <w:t>P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7F640D4" w14:textId="77777777" w:rsidR="005C6D68" w:rsidRPr="006A3516" w:rsidRDefault="005C6D68" w:rsidP="0030483E">
            <w:pPr>
              <w:spacing w:after="0" w:line="360" w:lineRule="auto"/>
              <w:jc w:val="center"/>
              <w:rPr>
                <w:b/>
              </w:rPr>
            </w:pPr>
            <w:r w:rsidRPr="006A3516">
              <w:rPr>
                <w:b/>
              </w:rPr>
              <w:t>S</w:t>
            </w:r>
          </w:p>
        </w:tc>
        <w:tc>
          <w:tcPr>
            <w:tcW w:w="700" w:type="dxa"/>
            <w:shd w:val="clear" w:color="auto" w:fill="auto"/>
          </w:tcPr>
          <w:p w14:paraId="3D21F03D" w14:textId="77777777" w:rsidR="005C6D68" w:rsidRPr="006A3516" w:rsidRDefault="005C6D68" w:rsidP="0030483E">
            <w:pPr>
              <w:spacing w:after="0" w:line="360" w:lineRule="auto"/>
              <w:jc w:val="center"/>
              <w:rPr>
                <w:b/>
              </w:rPr>
            </w:pPr>
            <w:r w:rsidRPr="006A3516">
              <w:rPr>
                <w:b/>
              </w:rPr>
              <w:t>V</w:t>
            </w:r>
          </w:p>
        </w:tc>
        <w:tc>
          <w:tcPr>
            <w:tcW w:w="701" w:type="dxa"/>
            <w:shd w:val="clear" w:color="auto" w:fill="auto"/>
          </w:tcPr>
          <w:p w14:paraId="5A0A2B4D" w14:textId="77777777" w:rsidR="005C6D68" w:rsidRPr="006A3516" w:rsidRDefault="005C6D68" w:rsidP="0030483E">
            <w:pPr>
              <w:spacing w:after="0" w:line="360" w:lineRule="auto"/>
              <w:jc w:val="center"/>
              <w:rPr>
                <w:b/>
              </w:rPr>
            </w:pPr>
            <w:r w:rsidRPr="006A3516">
              <w:rPr>
                <w:b/>
              </w:rPr>
              <w:t>ECTS</w:t>
            </w:r>
          </w:p>
        </w:tc>
      </w:tr>
      <w:tr w:rsidR="0030483E" w:rsidRPr="006A3516" w14:paraId="397DB1E8" w14:textId="77777777" w:rsidTr="006A3516">
        <w:tc>
          <w:tcPr>
            <w:tcW w:w="2322" w:type="dxa"/>
            <w:vMerge/>
            <w:shd w:val="clear" w:color="auto" w:fill="auto"/>
          </w:tcPr>
          <w:p w14:paraId="5BE1C6CF" w14:textId="77777777" w:rsidR="005C6D68" w:rsidRPr="006A3516" w:rsidRDefault="005C6D68" w:rsidP="0030483E">
            <w:pPr>
              <w:spacing w:after="0"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  <w:shd w:val="clear" w:color="auto" w:fill="auto"/>
          </w:tcPr>
          <w:p w14:paraId="7F94DA4C" w14:textId="77777777" w:rsidR="005C6D68" w:rsidRPr="006A3516" w:rsidRDefault="005C6D68" w:rsidP="0030483E">
            <w:pPr>
              <w:spacing w:after="0" w:line="360" w:lineRule="auto"/>
            </w:pPr>
          </w:p>
        </w:tc>
        <w:tc>
          <w:tcPr>
            <w:tcW w:w="700" w:type="dxa"/>
            <w:shd w:val="clear" w:color="auto" w:fill="auto"/>
          </w:tcPr>
          <w:p w14:paraId="0C87936B" w14:textId="77777777" w:rsidR="005C6D68" w:rsidRPr="006A3516" w:rsidRDefault="0030483E" w:rsidP="0030483E">
            <w:pPr>
              <w:spacing w:after="0" w:line="360" w:lineRule="auto"/>
              <w:jc w:val="center"/>
            </w:pPr>
            <w:r>
              <w:t>30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82F2273" w14:textId="77777777" w:rsidR="005C6D68" w:rsidRPr="006A3516" w:rsidRDefault="0030483E" w:rsidP="0030483E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00" w:type="dxa"/>
            <w:shd w:val="clear" w:color="auto" w:fill="auto"/>
          </w:tcPr>
          <w:p w14:paraId="5349608E" w14:textId="77777777" w:rsidR="005C6D68" w:rsidRPr="006A3516" w:rsidRDefault="0030483E" w:rsidP="0030483E">
            <w:pPr>
              <w:spacing w:after="0" w:line="360" w:lineRule="auto"/>
              <w:jc w:val="center"/>
            </w:pPr>
            <w:r>
              <w:t>45</w:t>
            </w:r>
          </w:p>
        </w:tc>
        <w:tc>
          <w:tcPr>
            <w:tcW w:w="701" w:type="dxa"/>
            <w:shd w:val="clear" w:color="auto" w:fill="auto"/>
          </w:tcPr>
          <w:p w14:paraId="410A0C11" w14:textId="77777777" w:rsidR="005C6D68" w:rsidRPr="006A3516" w:rsidRDefault="0030483E" w:rsidP="0030483E">
            <w:pPr>
              <w:spacing w:after="0" w:line="360" w:lineRule="auto"/>
              <w:jc w:val="center"/>
            </w:pPr>
            <w:r>
              <w:t>6,5</w:t>
            </w:r>
          </w:p>
        </w:tc>
      </w:tr>
      <w:tr w:rsidR="0030483E" w:rsidRPr="006A3516" w14:paraId="061951D4" w14:textId="77777777" w:rsidTr="006A3516">
        <w:tc>
          <w:tcPr>
            <w:tcW w:w="2322" w:type="dxa"/>
            <w:shd w:val="clear" w:color="auto" w:fill="auto"/>
          </w:tcPr>
          <w:p w14:paraId="261EE0EF" w14:textId="77777777" w:rsidR="00D74EE2" w:rsidRPr="006A3516" w:rsidRDefault="00D74EE2" w:rsidP="0030483E">
            <w:pPr>
              <w:spacing w:after="0" w:line="360" w:lineRule="auto"/>
              <w:rPr>
                <w:b/>
              </w:rPr>
            </w:pPr>
            <w:r w:rsidRPr="006A3516">
              <w:rPr>
                <w:b/>
              </w:rPr>
              <w:t xml:space="preserve">Studij </w:t>
            </w:r>
          </w:p>
        </w:tc>
        <w:tc>
          <w:tcPr>
            <w:tcW w:w="3483" w:type="dxa"/>
            <w:shd w:val="clear" w:color="auto" w:fill="auto"/>
          </w:tcPr>
          <w:p w14:paraId="09A7E787" w14:textId="77777777" w:rsidR="00D74EE2" w:rsidRPr="006A3516" w:rsidRDefault="0030483E" w:rsidP="0030483E">
            <w:pPr>
              <w:spacing w:after="0" w:line="360" w:lineRule="auto"/>
            </w:pPr>
            <w:r>
              <w:t>FIZIOTERAPIJA</w:t>
            </w:r>
          </w:p>
        </w:tc>
        <w:tc>
          <w:tcPr>
            <w:tcW w:w="1741" w:type="dxa"/>
            <w:gridSpan w:val="3"/>
            <w:shd w:val="clear" w:color="auto" w:fill="auto"/>
          </w:tcPr>
          <w:p w14:paraId="0969CA16" w14:textId="77777777" w:rsidR="00D74EE2" w:rsidRPr="006A3516" w:rsidRDefault="00D74EE2" w:rsidP="0030483E">
            <w:pPr>
              <w:spacing w:after="0" w:line="360" w:lineRule="auto"/>
              <w:rPr>
                <w:b/>
              </w:rPr>
            </w:pPr>
            <w:r w:rsidRPr="006A3516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3A7A6FA1" w14:textId="77777777" w:rsidR="00D74EE2" w:rsidRPr="006A3516" w:rsidRDefault="0030483E" w:rsidP="0030483E">
            <w:pPr>
              <w:spacing w:after="0" w:line="360" w:lineRule="auto"/>
            </w:pPr>
            <w:r>
              <w:rPr>
                <w:rFonts w:ascii="Verdana" w:hAnsi="Verdana"/>
                <w:sz w:val="15"/>
                <w:szCs w:val="15"/>
              </w:rPr>
              <w:t>MET6353L</w:t>
            </w:r>
          </w:p>
        </w:tc>
      </w:tr>
      <w:tr w:rsidR="005C6D68" w:rsidRPr="006A3516" w14:paraId="2B342A69" w14:textId="77777777" w:rsidTr="006A3516">
        <w:tc>
          <w:tcPr>
            <w:tcW w:w="2322" w:type="dxa"/>
            <w:shd w:val="clear" w:color="auto" w:fill="auto"/>
          </w:tcPr>
          <w:p w14:paraId="1464D96E" w14:textId="77777777" w:rsidR="005C6D68" w:rsidRPr="006A3516" w:rsidRDefault="005C6D68" w:rsidP="0030483E">
            <w:pPr>
              <w:spacing w:after="0" w:line="360" w:lineRule="auto"/>
              <w:rPr>
                <w:b/>
              </w:rPr>
            </w:pPr>
            <w:r w:rsidRPr="006A3516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7BF61943" w14:textId="161FD620" w:rsidR="00591479" w:rsidRPr="006A3516" w:rsidRDefault="0030483E" w:rsidP="0030483E">
            <w:pPr>
              <w:spacing w:after="0" w:line="360" w:lineRule="auto"/>
            </w:pPr>
            <w:r>
              <w:t>Olivera Petrak, prof.</w:t>
            </w:r>
          </w:p>
        </w:tc>
      </w:tr>
      <w:tr w:rsidR="005C6D68" w:rsidRPr="006A3516" w14:paraId="48A0DEB7" w14:textId="77777777" w:rsidTr="006A3516">
        <w:tc>
          <w:tcPr>
            <w:tcW w:w="2322" w:type="dxa"/>
            <w:shd w:val="clear" w:color="auto" w:fill="auto"/>
          </w:tcPr>
          <w:p w14:paraId="0B4BB66B" w14:textId="77777777" w:rsidR="005C6D68" w:rsidRPr="006A3516" w:rsidRDefault="005C6D68" w:rsidP="0030483E">
            <w:pPr>
              <w:spacing w:after="0" w:line="360" w:lineRule="auto"/>
              <w:rPr>
                <w:b/>
              </w:rPr>
            </w:pPr>
            <w:r w:rsidRPr="006A3516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72A1EA27" w14:textId="77777777" w:rsidR="005C6D68" w:rsidRPr="006A3516" w:rsidRDefault="0030483E" w:rsidP="0030483E">
            <w:pPr>
              <w:spacing w:after="0" w:line="360" w:lineRule="auto"/>
            </w:pPr>
            <w:r>
              <w:t>Olivera Petrak, prof.</w:t>
            </w:r>
          </w:p>
        </w:tc>
      </w:tr>
      <w:tr w:rsidR="005C6D68" w:rsidRPr="006A3516" w14:paraId="09C94D1C" w14:textId="77777777" w:rsidTr="006A3516">
        <w:tc>
          <w:tcPr>
            <w:tcW w:w="2322" w:type="dxa"/>
            <w:shd w:val="clear" w:color="auto" w:fill="auto"/>
          </w:tcPr>
          <w:p w14:paraId="5E8CF8C2" w14:textId="77777777" w:rsidR="005C6D68" w:rsidRPr="006A3516" w:rsidRDefault="005C6D68" w:rsidP="0030483E">
            <w:pPr>
              <w:spacing w:after="0" w:line="360" w:lineRule="auto"/>
              <w:rPr>
                <w:b/>
              </w:rPr>
            </w:pPr>
            <w:r w:rsidRPr="006A3516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613001FE" w14:textId="77777777" w:rsidR="005C6D68" w:rsidRPr="006A3516" w:rsidRDefault="0030483E" w:rsidP="0030483E">
            <w:pPr>
              <w:spacing w:after="0" w:line="360" w:lineRule="auto"/>
            </w:pPr>
            <w:r>
              <w:t>-</w:t>
            </w:r>
          </w:p>
        </w:tc>
      </w:tr>
      <w:tr w:rsidR="005C6D68" w:rsidRPr="006A3516" w14:paraId="476A5763" w14:textId="77777777" w:rsidTr="006A3516">
        <w:tc>
          <w:tcPr>
            <w:tcW w:w="7887" w:type="dxa"/>
            <w:gridSpan w:val="6"/>
            <w:shd w:val="clear" w:color="auto" w:fill="auto"/>
          </w:tcPr>
          <w:p w14:paraId="0A9FEADD" w14:textId="77777777" w:rsidR="005C6D68" w:rsidRPr="006A3516" w:rsidRDefault="005C6D68" w:rsidP="0030483E">
            <w:pPr>
              <w:spacing w:after="0" w:line="240" w:lineRule="auto"/>
              <w:jc w:val="center"/>
              <w:rPr>
                <w:b/>
              </w:rPr>
            </w:pPr>
            <w:r w:rsidRPr="006A3516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401E2E6" w14:textId="77777777" w:rsidR="005C6D68" w:rsidRPr="006A3516" w:rsidRDefault="005C6D68" w:rsidP="0030483E">
            <w:pPr>
              <w:spacing w:after="0" w:line="240" w:lineRule="auto"/>
              <w:jc w:val="center"/>
              <w:rPr>
                <w:b/>
              </w:rPr>
            </w:pPr>
            <w:r w:rsidRPr="006A3516">
              <w:rPr>
                <w:b/>
              </w:rPr>
              <w:t>SATI</w:t>
            </w:r>
          </w:p>
        </w:tc>
      </w:tr>
      <w:tr w:rsidR="005C6D68" w:rsidRPr="006A3516" w14:paraId="111BBD9D" w14:textId="77777777" w:rsidTr="006A3516">
        <w:trPr>
          <w:trHeight w:val="346"/>
        </w:trPr>
        <w:tc>
          <w:tcPr>
            <w:tcW w:w="2322" w:type="dxa"/>
            <w:shd w:val="clear" w:color="auto" w:fill="auto"/>
          </w:tcPr>
          <w:p w14:paraId="55A755E4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Predavanja </w:t>
            </w:r>
          </w:p>
          <w:p w14:paraId="0F96FF5F" w14:textId="77777777" w:rsidR="004407A9" w:rsidRPr="006A3516" w:rsidRDefault="004407A9" w:rsidP="0030483E">
            <w:pPr>
              <w:spacing w:after="0" w:line="240" w:lineRule="auto"/>
              <w:rPr>
                <w:b/>
              </w:rPr>
            </w:pPr>
          </w:p>
        </w:tc>
        <w:tc>
          <w:tcPr>
            <w:tcW w:w="5565" w:type="dxa"/>
            <w:gridSpan w:val="5"/>
            <w:shd w:val="clear" w:color="auto" w:fill="auto"/>
          </w:tcPr>
          <w:p w14:paraId="2ECF966F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Osnove znanstvenog pristupa problemu</w:t>
            </w:r>
          </w:p>
          <w:p w14:paraId="6CCAFFA1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Ograničenja znanstvenih istraživanja</w:t>
            </w:r>
          </w:p>
          <w:p w14:paraId="42BDC57D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Pregled istraživačkog procesa</w:t>
            </w:r>
          </w:p>
          <w:p w14:paraId="054E2BF3" w14:textId="77777777" w:rsidR="0030483E" w:rsidRPr="008825FB" w:rsidRDefault="0030483E" w:rsidP="0030483E">
            <w:pPr>
              <w:spacing w:after="0" w:line="240" w:lineRule="auto"/>
              <w:rPr>
                <w:bCs/>
                <w:sz w:val="20"/>
              </w:rPr>
            </w:pPr>
            <w:r w:rsidRPr="008825FB">
              <w:rPr>
                <w:bCs/>
                <w:sz w:val="20"/>
              </w:rPr>
              <w:t xml:space="preserve">Načini prikupljanja podataka </w:t>
            </w:r>
            <w:r w:rsidRPr="008825FB">
              <w:rPr>
                <w:sz w:val="20"/>
              </w:rPr>
              <w:sym w:font="Wingdings" w:char="F0F0"/>
            </w:r>
            <w:r>
              <w:rPr>
                <w:bCs/>
                <w:sz w:val="20"/>
              </w:rPr>
              <w:t xml:space="preserve"> metoda opažanja</w:t>
            </w:r>
          </w:p>
          <w:p w14:paraId="22F8AD18" w14:textId="77777777" w:rsidR="0030483E" w:rsidRPr="008825FB" w:rsidRDefault="0030483E" w:rsidP="0030483E">
            <w:pPr>
              <w:spacing w:after="0" w:line="240" w:lineRule="auto"/>
              <w:rPr>
                <w:bCs/>
                <w:sz w:val="20"/>
              </w:rPr>
            </w:pPr>
            <w:r w:rsidRPr="008825FB">
              <w:rPr>
                <w:bCs/>
                <w:sz w:val="20"/>
              </w:rPr>
              <w:t xml:space="preserve">Načini prikupljanja podataka </w:t>
            </w:r>
            <w:r w:rsidRPr="008825FB">
              <w:rPr>
                <w:sz w:val="20"/>
              </w:rPr>
              <w:sym w:font="Wingdings" w:char="F0F0"/>
            </w:r>
            <w:r>
              <w:rPr>
                <w:bCs/>
                <w:sz w:val="20"/>
              </w:rPr>
              <w:t xml:space="preserve"> metoda postavljanja pitanja</w:t>
            </w:r>
          </w:p>
          <w:p w14:paraId="391544D1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Mjerne skale</w:t>
            </w:r>
          </w:p>
          <w:p w14:paraId="7FFDCA42" w14:textId="77777777" w:rsidR="0030483E" w:rsidRPr="008825FB" w:rsidRDefault="0030483E" w:rsidP="0030483E">
            <w:pPr>
              <w:spacing w:after="0" w:line="240" w:lineRule="auto"/>
              <w:rPr>
                <w:bCs/>
                <w:sz w:val="20"/>
              </w:rPr>
            </w:pPr>
            <w:r w:rsidRPr="008825FB">
              <w:rPr>
                <w:sz w:val="20"/>
              </w:rPr>
              <w:t>Metrijske karakteristike mjerenja</w:t>
            </w:r>
          </w:p>
          <w:p w14:paraId="464538FE" w14:textId="77777777" w:rsidR="0030483E" w:rsidRPr="0045039F" w:rsidRDefault="0030483E" w:rsidP="0030483E">
            <w:pPr>
              <w:pStyle w:val="Naslov2"/>
              <w:rPr>
                <w:rFonts w:ascii="Calibri" w:hAnsi="Calibri" w:cs="Calibri"/>
                <w:b w:val="0"/>
                <w:sz w:val="20"/>
              </w:rPr>
            </w:pPr>
            <w:r w:rsidRPr="0045039F">
              <w:rPr>
                <w:rFonts w:ascii="Calibri" w:hAnsi="Calibri" w:cs="Calibri"/>
                <w:b w:val="0"/>
                <w:sz w:val="20"/>
              </w:rPr>
              <w:t>Uvod u statistiku; Osnovni pojmovi vjerojatnosti</w:t>
            </w:r>
          </w:p>
          <w:p w14:paraId="68A83B38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Sređivanje podataka</w:t>
            </w:r>
          </w:p>
          <w:p w14:paraId="18F4B01C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Mjere centralne tendencije</w:t>
            </w:r>
          </w:p>
          <w:p w14:paraId="7E14D0B3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Mjere varijabiliteta</w:t>
            </w:r>
          </w:p>
          <w:p w14:paraId="7F975B82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Normalna raspodjela i druge vrste raspodjele</w:t>
            </w:r>
            <w:r w:rsidRPr="008825FB">
              <w:rPr>
                <w:bCs/>
                <w:sz w:val="20"/>
              </w:rPr>
              <w:t xml:space="preserve">; </w:t>
            </w:r>
            <w:r>
              <w:rPr>
                <w:bCs/>
                <w:sz w:val="20"/>
              </w:rPr>
              <w:t>z-vrijednosti</w:t>
            </w:r>
          </w:p>
          <w:p w14:paraId="6C9E8D6C" w14:textId="1A8C80DE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Standardna pogreška aritmetičke sredine</w:t>
            </w:r>
          </w:p>
          <w:p w14:paraId="19A46A8A" w14:textId="77777777" w:rsidR="0030483E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T-test</w:t>
            </w:r>
          </w:p>
          <w:p w14:paraId="5397DED0" w14:textId="77777777" w:rsidR="0030483E" w:rsidRPr="008825FB" w:rsidRDefault="0030483E" w:rsidP="0030483E">
            <w:pPr>
              <w:spacing w:after="0" w:line="240" w:lineRule="auto"/>
              <w:rPr>
                <w:sz w:val="20"/>
              </w:rPr>
            </w:pPr>
            <w:r w:rsidRPr="008825FB">
              <w:rPr>
                <w:sz w:val="20"/>
              </w:rPr>
              <w:t>Hi</w:t>
            </w:r>
            <w:r w:rsidRPr="008825FB">
              <w:rPr>
                <w:sz w:val="20"/>
                <w:vertAlign w:val="superscript"/>
              </w:rPr>
              <w:t>2</w:t>
            </w:r>
            <w:r w:rsidRPr="008825FB">
              <w:rPr>
                <w:sz w:val="20"/>
              </w:rPr>
              <w:t xml:space="preserve"> test</w:t>
            </w:r>
          </w:p>
          <w:p w14:paraId="044BB1A0" w14:textId="77777777" w:rsidR="00694448" w:rsidRPr="006A3516" w:rsidRDefault="0030483E" w:rsidP="0030483E">
            <w:pPr>
              <w:spacing w:after="0" w:line="240" w:lineRule="auto"/>
            </w:pPr>
            <w:r w:rsidRPr="008825FB">
              <w:rPr>
                <w:sz w:val="20"/>
              </w:rPr>
              <w:t>Korelacija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66E9F55B" w14:textId="77777777" w:rsidR="0097785F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3</w:t>
            </w:r>
          </w:p>
          <w:p w14:paraId="387680AC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1</w:t>
            </w:r>
          </w:p>
          <w:p w14:paraId="35330D71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297826B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3</w:t>
            </w:r>
          </w:p>
          <w:p w14:paraId="0972F899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3</w:t>
            </w:r>
          </w:p>
          <w:p w14:paraId="1AB7C221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2</w:t>
            </w:r>
          </w:p>
          <w:p w14:paraId="169F2D78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1</w:t>
            </w:r>
          </w:p>
          <w:p w14:paraId="73A015BE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2</w:t>
            </w:r>
          </w:p>
          <w:p w14:paraId="5F6F049B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1</w:t>
            </w:r>
          </w:p>
          <w:p w14:paraId="4110AA2A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75CF0C3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2</w:t>
            </w:r>
          </w:p>
          <w:p w14:paraId="038D4B13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1</w:t>
            </w:r>
          </w:p>
          <w:p w14:paraId="5E85D066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1</w:t>
            </w:r>
          </w:p>
          <w:p w14:paraId="4E98B13F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2</w:t>
            </w:r>
          </w:p>
          <w:p w14:paraId="52D48FB5" w14:textId="77777777" w:rsidR="0030483E" w:rsidRPr="0030483E" w:rsidRDefault="0030483E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30483E">
              <w:rPr>
                <w:sz w:val="20"/>
                <w:szCs w:val="20"/>
              </w:rPr>
              <w:t>2</w:t>
            </w:r>
          </w:p>
          <w:p w14:paraId="3F99FA15" w14:textId="77777777" w:rsidR="0030483E" w:rsidRPr="006A3516" w:rsidRDefault="0030483E" w:rsidP="0030483E">
            <w:pPr>
              <w:spacing w:after="0" w:line="240" w:lineRule="auto"/>
            </w:pPr>
            <w:r w:rsidRPr="0030483E">
              <w:rPr>
                <w:sz w:val="20"/>
                <w:szCs w:val="20"/>
              </w:rPr>
              <w:t>1</w:t>
            </w:r>
          </w:p>
        </w:tc>
      </w:tr>
      <w:tr w:rsidR="005C6D68" w:rsidRPr="006A3516" w14:paraId="4BD4E08B" w14:textId="77777777" w:rsidTr="00B76C18">
        <w:trPr>
          <w:trHeight w:hRule="exact" w:val="284"/>
        </w:trPr>
        <w:tc>
          <w:tcPr>
            <w:tcW w:w="2322" w:type="dxa"/>
            <w:shd w:val="clear" w:color="auto" w:fill="auto"/>
          </w:tcPr>
          <w:p w14:paraId="7045FC89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  <w:shd w:val="clear" w:color="auto" w:fill="auto"/>
          </w:tcPr>
          <w:p w14:paraId="47F5FF11" w14:textId="77777777" w:rsidR="0000316B" w:rsidRPr="006A3516" w:rsidRDefault="00B76C18" w:rsidP="0030483E">
            <w:pPr>
              <w:spacing w:after="0" w:line="240" w:lineRule="auto"/>
            </w:pPr>
            <w:r>
              <w:t>-</w:t>
            </w:r>
          </w:p>
          <w:p w14:paraId="43470D36" w14:textId="77777777" w:rsidR="0000316B" w:rsidRPr="006A3516" w:rsidRDefault="0030483E" w:rsidP="0030483E">
            <w:pPr>
              <w:spacing w:after="0" w:line="240" w:lineRule="auto"/>
            </w:pPr>
            <w:r>
              <w:t>-</w:t>
            </w:r>
          </w:p>
          <w:p w14:paraId="17D2A8E3" w14:textId="77777777" w:rsidR="00694448" w:rsidRPr="006A3516" w:rsidRDefault="00694448" w:rsidP="0030483E">
            <w:pPr>
              <w:spacing w:after="0" w:line="240" w:lineRule="auto"/>
            </w:pPr>
          </w:p>
          <w:p w14:paraId="07A5BEE5" w14:textId="77777777" w:rsidR="00694448" w:rsidRPr="006A3516" w:rsidRDefault="00694448" w:rsidP="0030483E">
            <w:pPr>
              <w:spacing w:after="0" w:line="240" w:lineRule="auto"/>
            </w:pPr>
          </w:p>
          <w:p w14:paraId="7C991408" w14:textId="77777777" w:rsidR="00694448" w:rsidRPr="006A3516" w:rsidRDefault="00694448" w:rsidP="0030483E">
            <w:pPr>
              <w:spacing w:after="0" w:line="240" w:lineRule="auto"/>
            </w:pPr>
          </w:p>
        </w:tc>
        <w:tc>
          <w:tcPr>
            <w:tcW w:w="1401" w:type="dxa"/>
            <w:gridSpan w:val="2"/>
            <w:shd w:val="clear" w:color="auto" w:fill="auto"/>
          </w:tcPr>
          <w:p w14:paraId="17A263A1" w14:textId="77777777" w:rsidR="00A64DE2" w:rsidRPr="006A3516" w:rsidRDefault="00A64DE2" w:rsidP="0030483E">
            <w:pPr>
              <w:spacing w:after="0" w:line="240" w:lineRule="auto"/>
            </w:pPr>
          </w:p>
        </w:tc>
      </w:tr>
      <w:tr w:rsidR="005C6D68" w:rsidRPr="006A3516" w14:paraId="0002CCA4" w14:textId="77777777" w:rsidTr="006A3516">
        <w:tc>
          <w:tcPr>
            <w:tcW w:w="2322" w:type="dxa"/>
            <w:shd w:val="clear" w:color="auto" w:fill="auto"/>
          </w:tcPr>
          <w:p w14:paraId="40B71228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Vježbe </w:t>
            </w:r>
          </w:p>
          <w:p w14:paraId="4A406451" w14:textId="77777777" w:rsidR="004407A9" w:rsidRPr="006A3516" w:rsidRDefault="004407A9" w:rsidP="0030483E">
            <w:pPr>
              <w:spacing w:after="0" w:line="240" w:lineRule="auto"/>
              <w:rPr>
                <w:b/>
              </w:rPr>
            </w:pPr>
          </w:p>
        </w:tc>
        <w:tc>
          <w:tcPr>
            <w:tcW w:w="5565" w:type="dxa"/>
            <w:gridSpan w:val="5"/>
            <w:shd w:val="clear" w:color="auto" w:fill="auto"/>
          </w:tcPr>
          <w:p w14:paraId="235564D3" w14:textId="77777777" w:rsidR="007F3FE1" w:rsidRPr="0045039F" w:rsidRDefault="007F3FE1" w:rsidP="007F3FE1">
            <w:pPr>
              <w:pStyle w:val="Naslov2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45039F">
              <w:rPr>
                <w:rFonts w:ascii="Calibri" w:hAnsi="Calibri" w:cs="Calibri"/>
                <w:b w:val="0"/>
                <w:bCs w:val="0"/>
                <w:sz w:val="20"/>
              </w:rPr>
              <w:t>Načini spoznavanja svijeta; osnove znanstvenog pristupa</w:t>
            </w:r>
          </w:p>
          <w:p w14:paraId="1E09ADA0" w14:textId="77777777" w:rsidR="007F3FE1" w:rsidRPr="0045039F" w:rsidRDefault="007F3FE1" w:rsidP="007F3FE1">
            <w:pPr>
              <w:pStyle w:val="Naslov2"/>
              <w:rPr>
                <w:rFonts w:ascii="Calibri" w:hAnsi="Calibri" w:cs="Calibri"/>
                <w:b w:val="0"/>
                <w:sz w:val="20"/>
              </w:rPr>
            </w:pPr>
            <w:r w:rsidRPr="0045039F">
              <w:rPr>
                <w:rFonts w:ascii="Calibri" w:hAnsi="Calibri" w:cs="Calibri"/>
                <w:b w:val="0"/>
                <w:bCs w:val="0"/>
                <w:sz w:val="20"/>
              </w:rPr>
              <w:t>Pregled istraživačkog procesa</w:t>
            </w:r>
          </w:p>
          <w:p w14:paraId="745684BA" w14:textId="77777777" w:rsidR="007F3FE1" w:rsidRPr="0045039F" w:rsidRDefault="007F3FE1" w:rsidP="007F3FE1">
            <w:pPr>
              <w:pStyle w:val="Naslov2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45039F">
              <w:rPr>
                <w:rFonts w:ascii="Calibri" w:hAnsi="Calibri" w:cs="Calibri"/>
                <w:b w:val="0"/>
                <w:bCs w:val="0"/>
                <w:sz w:val="20"/>
              </w:rPr>
              <w:t>Samostalno osmišljavanje istraživačkih nacrta</w:t>
            </w:r>
          </w:p>
          <w:p w14:paraId="362EB6DA" w14:textId="77777777" w:rsidR="007F3FE1" w:rsidRPr="0045039F" w:rsidRDefault="007F3FE1" w:rsidP="007F3FE1">
            <w:pPr>
              <w:pStyle w:val="Naslov2"/>
              <w:rPr>
                <w:rFonts w:ascii="Calibri" w:hAnsi="Calibri" w:cs="Calibri"/>
                <w:b w:val="0"/>
                <w:sz w:val="20"/>
              </w:rPr>
            </w:pPr>
            <w:r w:rsidRPr="0045039F">
              <w:rPr>
                <w:rFonts w:ascii="Calibri" w:hAnsi="Calibri" w:cs="Calibri"/>
                <w:b w:val="0"/>
                <w:bCs w:val="0"/>
                <w:sz w:val="20"/>
              </w:rPr>
              <w:t>Metoda opažanja</w:t>
            </w:r>
          </w:p>
          <w:p w14:paraId="39299699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bCs/>
                <w:sz w:val="20"/>
              </w:rPr>
              <w:t>Upitnici</w:t>
            </w:r>
          </w:p>
          <w:p w14:paraId="0B83376A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bCs/>
                <w:sz w:val="20"/>
              </w:rPr>
            </w:pPr>
            <w:r w:rsidRPr="0045039F">
              <w:rPr>
                <w:rFonts w:cs="Calibri"/>
                <w:bCs/>
                <w:sz w:val="20"/>
              </w:rPr>
              <w:t>Mjerne skale</w:t>
            </w:r>
          </w:p>
          <w:p w14:paraId="43F18A17" w14:textId="77777777" w:rsidR="007F3FE1" w:rsidRPr="0045039F" w:rsidRDefault="007F3FE1" w:rsidP="007F3FE1">
            <w:pPr>
              <w:pStyle w:val="Naslov2"/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45039F">
              <w:rPr>
                <w:rFonts w:ascii="Calibri" w:hAnsi="Calibri" w:cs="Calibri"/>
                <w:b w:val="0"/>
                <w:sz w:val="20"/>
              </w:rPr>
              <w:t>Osnove računa u statistici; tablični i grafički prikazi</w:t>
            </w:r>
          </w:p>
          <w:p w14:paraId="244B711E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Mjere centralne tendencije</w:t>
            </w:r>
          </w:p>
          <w:p w14:paraId="7D3F60CA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Mjere varijabiliteta</w:t>
            </w:r>
          </w:p>
          <w:p w14:paraId="03711DDF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Standardizirani rezultati</w:t>
            </w:r>
          </w:p>
          <w:p w14:paraId="2593AA7D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Standardna pogreška aritmetičke sredine i t-test za nezavisne uzorke</w:t>
            </w:r>
          </w:p>
          <w:p w14:paraId="2D0032E9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T-test za zavisne uzorke</w:t>
            </w:r>
          </w:p>
          <w:p w14:paraId="7BADE2A4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Hi</w:t>
            </w:r>
            <w:r w:rsidRPr="0045039F">
              <w:rPr>
                <w:rFonts w:cs="Calibri"/>
                <w:sz w:val="20"/>
                <w:vertAlign w:val="superscript"/>
              </w:rPr>
              <w:t>2</w:t>
            </w:r>
            <w:r w:rsidRPr="0045039F">
              <w:rPr>
                <w:rFonts w:cs="Calibri"/>
                <w:sz w:val="20"/>
              </w:rPr>
              <w:t xml:space="preserve"> test na jednom uzorku</w:t>
            </w:r>
          </w:p>
          <w:p w14:paraId="58DCB127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Hi-kvadrat test na nezavisnim uzorcima, razlikovanje uvjeta korištenja t-test ili hi-kvadrat testa</w:t>
            </w:r>
          </w:p>
          <w:p w14:paraId="2584FD83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proofErr w:type="spellStart"/>
            <w:r w:rsidRPr="0045039F">
              <w:rPr>
                <w:rFonts w:cs="Calibri"/>
                <w:sz w:val="20"/>
              </w:rPr>
              <w:t>Spearmanov</w:t>
            </w:r>
            <w:proofErr w:type="spellEnd"/>
            <w:r w:rsidRPr="0045039F">
              <w:rPr>
                <w:rFonts w:cs="Calibri"/>
                <w:sz w:val="20"/>
              </w:rPr>
              <w:t xml:space="preserve"> koeficijent korelacije</w:t>
            </w:r>
          </w:p>
          <w:p w14:paraId="79FE43FB" w14:textId="77777777" w:rsidR="007F3FE1" w:rsidRPr="0045039F" w:rsidRDefault="007F3FE1" w:rsidP="007F3FE1">
            <w:pPr>
              <w:spacing w:after="0" w:line="240" w:lineRule="auto"/>
              <w:rPr>
                <w:rFonts w:cs="Calibri"/>
                <w:sz w:val="20"/>
              </w:rPr>
            </w:pPr>
            <w:proofErr w:type="spellStart"/>
            <w:r w:rsidRPr="0045039F">
              <w:rPr>
                <w:rFonts w:cs="Calibri"/>
                <w:sz w:val="20"/>
              </w:rPr>
              <w:t>Pearsonov</w:t>
            </w:r>
            <w:proofErr w:type="spellEnd"/>
            <w:r w:rsidRPr="0045039F">
              <w:rPr>
                <w:rFonts w:cs="Calibri"/>
                <w:sz w:val="20"/>
              </w:rPr>
              <w:t xml:space="preserve"> koeficijent korelacije</w:t>
            </w:r>
          </w:p>
          <w:p w14:paraId="2A82F9A2" w14:textId="77777777" w:rsidR="00694448" w:rsidRPr="0045039F" w:rsidRDefault="007F3FE1" w:rsidP="0030483E">
            <w:pPr>
              <w:spacing w:after="0" w:line="240" w:lineRule="auto"/>
              <w:rPr>
                <w:rFonts w:cs="Calibri"/>
                <w:sz w:val="20"/>
              </w:rPr>
            </w:pPr>
            <w:r w:rsidRPr="0045039F">
              <w:rPr>
                <w:rFonts w:cs="Calibri"/>
                <w:sz w:val="20"/>
              </w:rPr>
              <w:t>Oblikovanje istraživačkog izvještaja</w:t>
            </w:r>
          </w:p>
          <w:p w14:paraId="7DAF82A8" w14:textId="504C4F56" w:rsidR="007F3FE1" w:rsidRPr="0045039F" w:rsidRDefault="007F3FE1" w:rsidP="0030483E">
            <w:pPr>
              <w:spacing w:after="0" w:line="240" w:lineRule="auto"/>
              <w:rPr>
                <w:rFonts w:cs="Calibri"/>
              </w:rPr>
            </w:pPr>
            <w:r w:rsidRPr="0045039F">
              <w:rPr>
                <w:rFonts w:cs="Calibri"/>
                <w:sz w:val="20"/>
              </w:rPr>
              <w:t xml:space="preserve">Odabir odgovarajućeg statističkog postupka; Unos podataka i obrada u </w:t>
            </w:r>
            <w:r w:rsidRPr="0045039F">
              <w:rPr>
                <w:rFonts w:cs="Calibri"/>
                <w:i/>
                <w:sz w:val="20"/>
              </w:rPr>
              <w:t>online</w:t>
            </w:r>
            <w:r w:rsidRPr="0045039F">
              <w:rPr>
                <w:rFonts w:cs="Calibri"/>
                <w:sz w:val="20"/>
              </w:rPr>
              <w:t xml:space="preserve"> programima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513459D2" w14:textId="77777777" w:rsidR="0000316B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6066B19E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5EB8DC8E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74F20B79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04AF23A3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4DF6CF4C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107B8176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6D224017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5601A359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2</w:t>
            </w:r>
          </w:p>
          <w:p w14:paraId="17E463E1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2FD85A59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1A0ED73C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</w:p>
          <w:p w14:paraId="4663D68A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7F2A3961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11E848DC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173FD4E6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</w:p>
          <w:p w14:paraId="06D73F25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0A9E1BC7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6E9C50A5" w14:textId="77777777" w:rsid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3</w:t>
            </w:r>
          </w:p>
          <w:p w14:paraId="7DCEC259" w14:textId="77777777" w:rsidR="007F3FE1" w:rsidRPr="007F3FE1" w:rsidRDefault="007F3FE1" w:rsidP="003048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C6D68" w:rsidRPr="006A3516" w14:paraId="509CA226" w14:textId="77777777" w:rsidTr="006A3516">
        <w:tc>
          <w:tcPr>
            <w:tcW w:w="2322" w:type="dxa"/>
            <w:shd w:val="clear" w:color="auto" w:fill="auto"/>
          </w:tcPr>
          <w:p w14:paraId="0671703F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48EBCAFF" w14:textId="77777777" w:rsidR="0000316B" w:rsidRPr="007F3FE1" w:rsidRDefault="007F3FE1" w:rsidP="007F3FE1">
            <w:pPr>
              <w:numPr>
                <w:ilvl w:val="0"/>
                <w:numId w:val="4"/>
              </w:numPr>
              <w:spacing w:after="0" w:line="240" w:lineRule="auto"/>
              <w:ind w:left="230" w:hanging="230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Redovno pohađanje nastave, dozvoljeno 20% izostanaka</w:t>
            </w:r>
            <w:r>
              <w:rPr>
                <w:sz w:val="20"/>
                <w:szCs w:val="20"/>
              </w:rPr>
              <w:t xml:space="preserve"> s vježbovne nastave</w:t>
            </w:r>
          </w:p>
          <w:p w14:paraId="18D78376" w14:textId="77777777" w:rsidR="007F3FE1" w:rsidRPr="007F3FE1" w:rsidRDefault="007F3FE1" w:rsidP="007F3FE1">
            <w:pPr>
              <w:numPr>
                <w:ilvl w:val="0"/>
                <w:numId w:val="4"/>
              </w:numPr>
              <w:spacing w:after="0" w:line="240" w:lineRule="auto"/>
              <w:ind w:left="230" w:hanging="230"/>
              <w:rPr>
                <w:sz w:val="20"/>
                <w:szCs w:val="20"/>
              </w:rPr>
            </w:pPr>
            <w:r w:rsidRPr="007F3FE1">
              <w:rPr>
                <w:sz w:val="20"/>
                <w:szCs w:val="20"/>
              </w:rPr>
              <w:t>Osmišljavanje i samostalno rješavanje zadaka iz hi-kvadra testa, za svaku vrstu po jedan zadatak</w:t>
            </w:r>
          </w:p>
          <w:p w14:paraId="1EDAF2AD" w14:textId="77777777" w:rsidR="0000316B" w:rsidRPr="006A3516" w:rsidRDefault="007F3FE1" w:rsidP="007F3FE1">
            <w:pPr>
              <w:numPr>
                <w:ilvl w:val="0"/>
                <w:numId w:val="4"/>
              </w:numPr>
              <w:spacing w:after="0" w:line="240" w:lineRule="auto"/>
              <w:ind w:left="230" w:hanging="230"/>
            </w:pPr>
            <w:r w:rsidRPr="007F3FE1">
              <w:rPr>
                <w:sz w:val="20"/>
                <w:szCs w:val="20"/>
              </w:rPr>
              <w:lastRenderedPageBreak/>
              <w:t>Obavezno nošenje kalkulatora na vježbe iz statistike</w:t>
            </w:r>
          </w:p>
        </w:tc>
      </w:tr>
      <w:tr w:rsidR="005C6D68" w:rsidRPr="006A3516" w14:paraId="221EE795" w14:textId="77777777" w:rsidTr="006A3516">
        <w:tc>
          <w:tcPr>
            <w:tcW w:w="2322" w:type="dxa"/>
            <w:shd w:val="clear" w:color="auto" w:fill="auto"/>
          </w:tcPr>
          <w:p w14:paraId="24057AB3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lastRenderedPageBreak/>
              <w:t xml:space="preserve">Literatura za </w:t>
            </w:r>
            <w:r w:rsidR="00E90C53" w:rsidRPr="006A3516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0140F847" w14:textId="77777777" w:rsidR="000607E0" w:rsidRPr="0045039F" w:rsidRDefault="000607E0" w:rsidP="000607E0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1. Mejovšek, M. Metode znanstvenog istraživanja. Jastrebarsko: Naklada "Slap", 2013.; 3 – 158 (1. - 5. poglavlje).</w:t>
            </w:r>
          </w:p>
          <w:p w14:paraId="348167B4" w14:textId="729DEC68" w:rsidR="000607E0" w:rsidRDefault="000607E0" w:rsidP="000607E0">
            <w:pPr>
              <w:spacing w:after="0" w:line="240" w:lineRule="auto"/>
              <w:rPr>
                <w:rFonts w:cs="Calibri"/>
                <w:color w:val="000000"/>
                <w:lang w:eastAsia="en-US"/>
              </w:rPr>
            </w:pPr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2. Petrak, O. </w:t>
            </w:r>
            <w:r w:rsidR="004F7710">
              <w:rPr>
                <w:rFonts w:cs="Calibri"/>
                <w:color w:val="000000"/>
                <w:sz w:val="20"/>
                <w:szCs w:val="20"/>
                <w:lang w:eastAsia="en-US"/>
              </w:rPr>
              <w:t>Vježbe iz statistike - priručnik</w:t>
            </w:r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. Zagreb: Zdravstveno veleučilište, </w:t>
            </w:r>
            <w:r w:rsidR="00110ABC">
              <w:rPr>
                <w:rFonts w:cs="Calibri"/>
                <w:color w:val="000000"/>
                <w:sz w:val="20"/>
                <w:szCs w:val="20"/>
                <w:lang w:eastAsia="en-US"/>
              </w:rPr>
              <w:t>2010. Z</w:t>
            </w:r>
            <w:r w:rsidR="004F7710">
              <w:rPr>
                <w:rFonts w:cs="Calibri"/>
                <w:color w:val="000000"/>
                <w:sz w:val="20"/>
                <w:szCs w:val="20"/>
                <w:lang w:eastAsia="en-US"/>
              </w:rPr>
              <w:t>adnj</w:t>
            </w:r>
            <w:r w:rsidR="00110ABC">
              <w:rPr>
                <w:rFonts w:cs="Calibri"/>
                <w:color w:val="000000"/>
                <w:sz w:val="20"/>
                <w:szCs w:val="20"/>
                <w:lang w:eastAsia="en-US"/>
              </w:rPr>
              <w:t>a</w:t>
            </w:r>
            <w:r w:rsidR="004F7710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10ABC">
              <w:rPr>
                <w:rFonts w:cs="Calibri"/>
                <w:color w:val="000000"/>
                <w:sz w:val="20"/>
                <w:szCs w:val="20"/>
                <w:lang w:eastAsia="en-US"/>
              </w:rPr>
              <w:t>izmjena</w:t>
            </w:r>
            <w:r w:rsidR="004F7710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20</w:t>
            </w:r>
            <w:r w:rsidR="004F7710">
              <w:rPr>
                <w:rFonts w:cs="Calibri"/>
                <w:color w:val="000000"/>
                <w:sz w:val="20"/>
                <w:szCs w:val="20"/>
                <w:lang w:eastAsia="en-US"/>
              </w:rPr>
              <w:t>2</w:t>
            </w:r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1.</w:t>
            </w:r>
          </w:p>
          <w:p w14:paraId="2A36BC3F" w14:textId="0B860D48" w:rsidR="004F7710" w:rsidRPr="0045039F" w:rsidRDefault="00110ABC" w:rsidP="000607E0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 xml:space="preserve">Dostupno na: </w:t>
            </w:r>
            <w:r w:rsidR="004F7710" w:rsidRPr="004F7710">
              <w:rPr>
                <w:rFonts w:cs="Calibri"/>
                <w:sz w:val="20"/>
                <w:szCs w:val="20"/>
                <w:lang w:eastAsia="en-US"/>
              </w:rPr>
              <w:t>https://moodle.zvu.hr/2021/mod/resource/view.php?id=55175</w:t>
            </w:r>
          </w:p>
          <w:p w14:paraId="637428CD" w14:textId="77777777" w:rsidR="000607E0" w:rsidRPr="0045039F" w:rsidRDefault="000607E0" w:rsidP="000607E0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  <w:r w:rsidRPr="0045039F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Dopunska literatura:</w:t>
            </w:r>
          </w:p>
          <w:p w14:paraId="7A4E1F97" w14:textId="77777777" w:rsidR="00694448" w:rsidRPr="0045039F" w:rsidRDefault="000607E0" w:rsidP="000607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Petz</w:t>
            </w:r>
            <w:proofErr w:type="spellEnd"/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, B., Kolesarić, V. i Ivanec, D. </w:t>
            </w:r>
            <w:proofErr w:type="spellStart"/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Petzova</w:t>
            </w:r>
            <w:proofErr w:type="spellEnd"/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 statistika -  Osnovne statističke metode za </w:t>
            </w:r>
            <w:proofErr w:type="spellStart"/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nematematičare</w:t>
            </w:r>
            <w:proofErr w:type="spellEnd"/>
            <w:r w:rsidRPr="0045039F">
              <w:rPr>
                <w:rFonts w:cs="Calibri"/>
                <w:color w:val="000000"/>
                <w:sz w:val="20"/>
                <w:szCs w:val="20"/>
                <w:lang w:eastAsia="en-US"/>
              </w:rPr>
              <w:t>. Jastrebarsko, Naklada Slap, 2012.; 1-215; 281-325.</w:t>
            </w:r>
          </w:p>
        </w:tc>
      </w:tr>
      <w:tr w:rsidR="005C6D68" w:rsidRPr="006A3516" w14:paraId="18CEB2B2" w14:textId="77777777" w:rsidTr="006A3516">
        <w:tc>
          <w:tcPr>
            <w:tcW w:w="2322" w:type="dxa"/>
            <w:shd w:val="clear" w:color="auto" w:fill="auto"/>
          </w:tcPr>
          <w:p w14:paraId="16A6FF32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1F98E042" w14:textId="77777777" w:rsidR="0000316B" w:rsidRPr="000607E0" w:rsidRDefault="00906DF1" w:rsidP="00906DF1">
            <w:pPr>
              <w:numPr>
                <w:ilvl w:val="0"/>
                <w:numId w:val="4"/>
              </w:numPr>
              <w:spacing w:after="0" w:line="240" w:lineRule="auto"/>
              <w:ind w:left="230" w:hanging="230"/>
              <w:rPr>
                <w:sz w:val="20"/>
                <w:szCs w:val="20"/>
              </w:rPr>
            </w:pPr>
            <w:r w:rsidRPr="000607E0">
              <w:rPr>
                <w:sz w:val="20"/>
                <w:szCs w:val="20"/>
              </w:rPr>
              <w:t>Pismeni i usmeni ispit</w:t>
            </w:r>
          </w:p>
          <w:p w14:paraId="46DFF534" w14:textId="77777777" w:rsidR="00694448" w:rsidRPr="000607E0" w:rsidRDefault="00694448" w:rsidP="00906DF1">
            <w:pPr>
              <w:spacing w:after="0" w:line="240" w:lineRule="auto"/>
              <w:ind w:left="230" w:hanging="230"/>
              <w:rPr>
                <w:sz w:val="20"/>
                <w:szCs w:val="20"/>
              </w:rPr>
            </w:pPr>
          </w:p>
        </w:tc>
      </w:tr>
      <w:tr w:rsidR="005C6D68" w:rsidRPr="006A3516" w14:paraId="473E773B" w14:textId="77777777" w:rsidTr="006A3516">
        <w:tc>
          <w:tcPr>
            <w:tcW w:w="2322" w:type="dxa"/>
            <w:shd w:val="clear" w:color="auto" w:fill="auto"/>
          </w:tcPr>
          <w:p w14:paraId="4CAA123B" w14:textId="77777777" w:rsidR="005C6D68" w:rsidRPr="006A3516" w:rsidRDefault="009E2349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338A4AC9" w14:textId="77777777" w:rsidR="005C6D68" w:rsidRPr="006A3516" w:rsidRDefault="005C6D68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Ispitni rokovi </w:t>
            </w:r>
          </w:p>
          <w:p w14:paraId="5B63C354" w14:textId="77777777" w:rsidR="0000316B" w:rsidRPr="006A3516" w:rsidRDefault="0000316B" w:rsidP="0030483E">
            <w:pPr>
              <w:spacing w:after="0" w:line="240" w:lineRule="auto"/>
              <w:rPr>
                <w:b/>
              </w:rPr>
            </w:pPr>
          </w:p>
          <w:p w14:paraId="1D496434" w14:textId="77777777" w:rsidR="0000316B" w:rsidRPr="006A3516" w:rsidRDefault="0000316B" w:rsidP="0030483E">
            <w:pPr>
              <w:spacing w:after="0" w:line="240" w:lineRule="auto"/>
              <w:rPr>
                <w:b/>
              </w:rPr>
            </w:pPr>
          </w:p>
          <w:p w14:paraId="2395EDF1" w14:textId="77777777" w:rsidR="005C6D68" w:rsidRPr="006A3516" w:rsidRDefault="009263F7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>Konzultacije</w:t>
            </w:r>
          </w:p>
          <w:p w14:paraId="49D6023A" w14:textId="5DA774A5" w:rsidR="0000316B" w:rsidRPr="00DB7D66" w:rsidRDefault="00DB7D66" w:rsidP="0030483E">
            <w:pPr>
              <w:spacing w:after="0" w:line="240" w:lineRule="auto"/>
            </w:pPr>
            <w:r w:rsidRPr="00DB7D66">
              <w:t xml:space="preserve">SRIJEDOM od 10 do 12 h, soba </w:t>
            </w:r>
            <w:r w:rsidR="005E227F">
              <w:t>324 ili po dogovoru</w:t>
            </w:r>
          </w:p>
          <w:p w14:paraId="32205672" w14:textId="77777777" w:rsidR="00BD2A03" w:rsidRPr="006A3516" w:rsidRDefault="00BD2A03" w:rsidP="0030483E">
            <w:pPr>
              <w:spacing w:after="0" w:line="240" w:lineRule="auto"/>
            </w:pPr>
          </w:p>
          <w:p w14:paraId="1DA1120E" w14:textId="77777777" w:rsidR="009263F7" w:rsidRPr="006A3516" w:rsidRDefault="00D74EE2" w:rsidP="0030483E">
            <w:pPr>
              <w:spacing w:after="0" w:line="240" w:lineRule="auto"/>
              <w:rPr>
                <w:b/>
              </w:rPr>
            </w:pPr>
            <w:r w:rsidRPr="006A3516">
              <w:rPr>
                <w:b/>
              </w:rPr>
              <w:t xml:space="preserve">Nastava se održava prema rasporedu objavljenim na mrežnim stranicama studija. </w:t>
            </w:r>
          </w:p>
        </w:tc>
      </w:tr>
      <w:tr w:rsidR="00DB7D66" w:rsidRPr="006A3516" w14:paraId="24AE04D2" w14:textId="77777777" w:rsidTr="006A3516">
        <w:tc>
          <w:tcPr>
            <w:tcW w:w="2322" w:type="dxa"/>
            <w:shd w:val="clear" w:color="auto" w:fill="auto"/>
          </w:tcPr>
          <w:p w14:paraId="4270EB99" w14:textId="77777777" w:rsidR="00DB7D66" w:rsidRPr="006A3516" w:rsidRDefault="00DB7D66" w:rsidP="0030483E">
            <w:pPr>
              <w:spacing w:after="0" w:line="240" w:lineRule="auto"/>
              <w:rPr>
                <w:b/>
              </w:rPr>
            </w:pPr>
          </w:p>
        </w:tc>
        <w:tc>
          <w:tcPr>
            <w:tcW w:w="6966" w:type="dxa"/>
            <w:gridSpan w:val="7"/>
            <w:shd w:val="clear" w:color="auto" w:fill="auto"/>
          </w:tcPr>
          <w:p w14:paraId="010B2C45" w14:textId="77777777" w:rsidR="00DB7D66" w:rsidRPr="006A3516" w:rsidRDefault="00DB7D66" w:rsidP="0030483E">
            <w:pPr>
              <w:spacing w:after="0" w:line="240" w:lineRule="auto"/>
              <w:rPr>
                <w:b/>
              </w:rPr>
            </w:pPr>
          </w:p>
        </w:tc>
      </w:tr>
    </w:tbl>
    <w:p w14:paraId="42FBB725" w14:textId="77777777" w:rsidR="005C6D68" w:rsidRDefault="005C6D68" w:rsidP="0030483E">
      <w:pPr>
        <w:spacing w:after="0"/>
      </w:pPr>
    </w:p>
    <w:sectPr w:rsidR="005C6D68" w:rsidSect="00367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217F" w14:textId="77777777" w:rsidR="005F6FBE" w:rsidRDefault="005F6FBE" w:rsidP="009263F7">
      <w:pPr>
        <w:spacing w:after="0" w:line="240" w:lineRule="auto"/>
      </w:pPr>
      <w:r>
        <w:separator/>
      </w:r>
    </w:p>
  </w:endnote>
  <w:endnote w:type="continuationSeparator" w:id="0">
    <w:p w14:paraId="30520995" w14:textId="77777777" w:rsidR="005F6FBE" w:rsidRDefault="005F6FBE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0A26" w14:textId="77777777" w:rsidR="009263F7" w:rsidRDefault="005F6FBE">
    <w:pPr>
      <w:pStyle w:val="Podnoje"/>
    </w:pPr>
    <w:r>
      <w:rPr>
        <w:noProof/>
      </w:rPr>
      <w:pict w14:anchorId="074C62EF">
        <v:rect id="Rectangle 1" o:spid="_x0000_s1025" style="position:absolute;margin-left:537.6pt;margin-top:798.9pt;width:44.55pt;height:15.1pt;rotation:180;flip:x;z-index:1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" filled="f" fillcolor="#c0504d" stroked="f" strokecolor="#4f81bd" strokeweight="2.25pt">
          <v:textbox inset=",0,,0">
            <w:txbxContent>
              <w:p w14:paraId="187C2845" w14:textId="77777777" w:rsidR="009263F7" w:rsidRPr="006A3516" w:rsidRDefault="00984F41" w:rsidP="006A3516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 w:rsidRPr="006A3516">
                  <w:fldChar w:fldCharType="begin"/>
                </w:r>
                <w:r>
                  <w:instrText xml:space="preserve"> PAGE   \* MERGEFORMAT </w:instrText>
                </w:r>
                <w:r w:rsidRPr="006A3516">
                  <w:fldChar w:fldCharType="separate"/>
                </w:r>
                <w:r w:rsidR="000607E0" w:rsidRPr="000607E0">
                  <w:rPr>
                    <w:noProof/>
                    <w:color w:val="C0504D"/>
                  </w:rPr>
                  <w:t>2</w:t>
                </w:r>
                <w:r w:rsidRPr="006A3516">
                  <w:rPr>
                    <w:noProof/>
                    <w:color w:val="C0504D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723D" w14:textId="77777777" w:rsidR="005F6FBE" w:rsidRDefault="005F6FBE" w:rsidP="009263F7">
      <w:pPr>
        <w:spacing w:after="0" w:line="240" w:lineRule="auto"/>
      </w:pPr>
      <w:r>
        <w:separator/>
      </w:r>
    </w:p>
  </w:footnote>
  <w:footnote w:type="continuationSeparator" w:id="0">
    <w:p w14:paraId="633883D5" w14:textId="77777777" w:rsidR="005F6FBE" w:rsidRDefault="005F6FBE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DF37" w14:textId="77777777" w:rsidR="003878C1" w:rsidRPr="006A3516" w:rsidRDefault="003878C1" w:rsidP="006A3516">
    <w:pPr>
      <w:pStyle w:val="Zaglavlje"/>
      <w:pBdr>
        <w:bottom w:val="thickThinSmallGap" w:sz="24" w:space="1" w:color="622423"/>
      </w:pBdr>
      <w:rPr>
        <w:rFonts w:ascii="Cambria" w:hAnsi="Cambria"/>
        <w:sz w:val="24"/>
        <w:szCs w:val="24"/>
      </w:rPr>
    </w:pPr>
    <w:r w:rsidRPr="006A3516">
      <w:rPr>
        <w:rFonts w:ascii="Cambria" w:hAnsi="Cambria"/>
        <w:sz w:val="24"/>
        <w:szCs w:val="24"/>
      </w:rPr>
      <w:t xml:space="preserve">Zdravstveno veleučilište </w:t>
    </w:r>
  </w:p>
  <w:p w14:paraId="21900039" w14:textId="77777777" w:rsidR="003878C1" w:rsidRPr="006A3516" w:rsidRDefault="003878C1" w:rsidP="006A3516">
    <w:pPr>
      <w:pStyle w:val="Zaglavlje"/>
      <w:pBdr>
        <w:bottom w:val="thickThinSmallGap" w:sz="24" w:space="1" w:color="622423"/>
      </w:pBdr>
      <w:rPr>
        <w:rFonts w:ascii="Cambria" w:hAnsi="Cambria"/>
        <w:sz w:val="32"/>
        <w:szCs w:val="32"/>
      </w:rPr>
    </w:pPr>
  </w:p>
  <w:p w14:paraId="2C6549E0" w14:textId="77777777" w:rsidR="002E0345" w:rsidRPr="006A3516" w:rsidRDefault="002E0345" w:rsidP="006A3516">
    <w:pPr>
      <w:pStyle w:val="Zaglavlj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3516">
      <w:rPr>
        <w:rFonts w:ascii="Cambria" w:hAnsi="Cambria"/>
        <w:sz w:val="32"/>
        <w:szCs w:val="32"/>
      </w:rPr>
      <w:t>IZVEDBENI PLAN NASTAVE</w:t>
    </w:r>
  </w:p>
  <w:p w14:paraId="44CFCE92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1991"/>
    <w:multiLevelType w:val="hybridMultilevel"/>
    <w:tmpl w:val="6862F28C"/>
    <w:lvl w:ilvl="0" w:tplc="985438E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607E0"/>
    <w:rsid w:val="000D0426"/>
    <w:rsid w:val="000E6930"/>
    <w:rsid w:val="00110ABC"/>
    <w:rsid w:val="00126F52"/>
    <w:rsid w:val="001478F3"/>
    <w:rsid w:val="0017390C"/>
    <w:rsid w:val="0017622E"/>
    <w:rsid w:val="001A75CC"/>
    <w:rsid w:val="00283425"/>
    <w:rsid w:val="002A7377"/>
    <w:rsid w:val="002E0345"/>
    <w:rsid w:val="002F23BA"/>
    <w:rsid w:val="0030483E"/>
    <w:rsid w:val="0036413F"/>
    <w:rsid w:val="00367531"/>
    <w:rsid w:val="003720A9"/>
    <w:rsid w:val="003878C1"/>
    <w:rsid w:val="003A39D7"/>
    <w:rsid w:val="003D6D56"/>
    <w:rsid w:val="003F5CE4"/>
    <w:rsid w:val="004407A9"/>
    <w:rsid w:val="00440D1A"/>
    <w:rsid w:val="0045039F"/>
    <w:rsid w:val="004522EC"/>
    <w:rsid w:val="00474A5B"/>
    <w:rsid w:val="004838FE"/>
    <w:rsid w:val="004F7710"/>
    <w:rsid w:val="005452CE"/>
    <w:rsid w:val="0056785B"/>
    <w:rsid w:val="00591479"/>
    <w:rsid w:val="005C6D68"/>
    <w:rsid w:val="005D2132"/>
    <w:rsid w:val="005E227F"/>
    <w:rsid w:val="005F6FBE"/>
    <w:rsid w:val="00694448"/>
    <w:rsid w:val="006A3516"/>
    <w:rsid w:val="006B69BC"/>
    <w:rsid w:val="0070593C"/>
    <w:rsid w:val="0075734D"/>
    <w:rsid w:val="007D517D"/>
    <w:rsid w:val="007F3FE1"/>
    <w:rsid w:val="00813966"/>
    <w:rsid w:val="0081703B"/>
    <w:rsid w:val="00822156"/>
    <w:rsid w:val="00844C91"/>
    <w:rsid w:val="00853EA7"/>
    <w:rsid w:val="008D3CBF"/>
    <w:rsid w:val="008E1C5C"/>
    <w:rsid w:val="00906DF1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222F8"/>
    <w:rsid w:val="00A64DE2"/>
    <w:rsid w:val="00AA04AE"/>
    <w:rsid w:val="00AF0F21"/>
    <w:rsid w:val="00B37A61"/>
    <w:rsid w:val="00B76C18"/>
    <w:rsid w:val="00BA2FD4"/>
    <w:rsid w:val="00BD2A03"/>
    <w:rsid w:val="00BF3F56"/>
    <w:rsid w:val="00BF485D"/>
    <w:rsid w:val="00C511DE"/>
    <w:rsid w:val="00C7223B"/>
    <w:rsid w:val="00CB21C4"/>
    <w:rsid w:val="00D053D9"/>
    <w:rsid w:val="00D74EE2"/>
    <w:rsid w:val="00DB7D66"/>
    <w:rsid w:val="00DC2101"/>
    <w:rsid w:val="00E24187"/>
    <w:rsid w:val="00E452C2"/>
    <w:rsid w:val="00E7725C"/>
    <w:rsid w:val="00E90C53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AA61"/>
  <w15:docId w15:val="{B6015966-024C-4AF9-87E9-CB9E08D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ormal"/>
    <w:next w:val="Normal"/>
    <w:link w:val="Naslov2Char"/>
    <w:qFormat/>
    <w:rsid w:val="0030483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  <w:style w:type="character" w:customStyle="1" w:styleId="Naslov2Char">
    <w:name w:val="Naslov 2 Char"/>
    <w:link w:val="Naslov2"/>
    <w:rsid w:val="0030483E"/>
    <w:rPr>
      <w:rFonts w:ascii="Times New Roman" w:hAnsi="Times New Roman"/>
      <w:b/>
      <w:bCs/>
      <w:sz w:val="24"/>
    </w:rPr>
  </w:style>
  <w:style w:type="character" w:styleId="Hiperveza">
    <w:name w:val="Hyperlink"/>
    <w:uiPriority w:val="99"/>
    <w:semiHidden/>
    <w:unhideWhenUsed/>
    <w:rsid w:val="00060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8B956-C7A7-4626-89C6-C7364D6B9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0472A-FE46-4B83-A9AF-CD1EC7643985}"/>
</file>

<file path=customXml/itemProps3.xml><?xml version="1.0" encoding="utf-8"?>
<ds:datastoreItem xmlns:ds="http://schemas.openxmlformats.org/officeDocument/2006/customXml" ds:itemID="{1C3FF5DA-D027-49C6-9EF7-BFE86F82E448}"/>
</file>

<file path=customXml/itemProps4.xml><?xml version="1.0" encoding="utf-8"?>
<ds:datastoreItem xmlns:ds="http://schemas.openxmlformats.org/officeDocument/2006/customXml" ds:itemID="{16CAB17B-2D8F-48A4-9B06-56D97FF47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2547</CharactersWithSpaces>
  <SharedDoc>false</SharedDoc>
  <HLinks>
    <vt:vector size="18" baseType="variant"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http://www.zvu.hr/~oliverap/</vt:lpwstr>
      </vt:variant>
      <vt:variant>
        <vt:lpwstr/>
      </vt:variant>
      <vt:variant>
        <vt:i4>5111836</vt:i4>
      </vt:variant>
      <vt:variant>
        <vt:i4>3</vt:i4>
      </vt:variant>
      <vt:variant>
        <vt:i4>0</vt:i4>
      </vt:variant>
      <vt:variant>
        <vt:i4>5</vt:i4>
      </vt:variant>
      <vt:variant>
        <vt:lpwstr>http://www.zvu.hr/~oliverap/</vt:lpwstr>
      </vt:variant>
      <vt:variant>
        <vt:lpwstr/>
      </vt:variant>
      <vt:variant>
        <vt:i4>5111836</vt:i4>
      </vt:variant>
      <vt:variant>
        <vt:i4>0</vt:i4>
      </vt:variant>
      <vt:variant>
        <vt:i4>0</vt:i4>
      </vt:variant>
      <vt:variant>
        <vt:i4>5</vt:i4>
      </vt:variant>
      <vt:variant>
        <vt:lpwstr>http://www.zvu.hr/~oliverap/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subject/>
  <dc:creator>snjezana</dc:creator>
  <cp:keywords/>
  <cp:lastModifiedBy>Melita Rukavina</cp:lastModifiedBy>
  <cp:revision>2</cp:revision>
  <cp:lastPrinted>2012-09-11T10:12:00Z</cp:lastPrinted>
  <dcterms:created xsi:type="dcterms:W3CDTF">2021-10-29T09:38:00Z</dcterms:created>
  <dcterms:modified xsi:type="dcterms:W3CDTF">2021-10-29T09:38:00Z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