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5A0" w14:textId="2AB5EDC2" w:rsidR="00CF222C" w:rsidRPr="001D477F" w:rsidRDefault="00B71CA8">
      <w:pPr>
        <w:rPr>
          <w:rFonts w:ascii="Arial Narrow" w:hAnsi="Arial Narrow"/>
        </w:rPr>
      </w:pPr>
      <w:r w:rsidRPr="001D477F">
        <w:rPr>
          <w:rFonts w:ascii="Arial Narrow" w:hAnsi="Arial Narrow"/>
        </w:rPr>
        <w:t xml:space="preserve">TABLICA – OPIS KOLEGIJA U STUDIJSKOM PLANU </w:t>
      </w:r>
    </w:p>
    <w:p w14:paraId="0E71DA30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9"/>
        <w:gridCol w:w="2294"/>
        <w:gridCol w:w="1483"/>
        <w:gridCol w:w="3106"/>
      </w:tblGrid>
      <w:tr w:rsidR="00B71CA8" w:rsidRPr="00353F5C" w14:paraId="721ECF17" w14:textId="77777777" w:rsidTr="005D3CA4">
        <w:trPr>
          <w:trHeight w:hRule="exact" w:val="58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0CC211B" w14:textId="77777777" w:rsidR="00B71CA8" w:rsidRPr="00353F5C" w:rsidRDefault="00B71CA8" w:rsidP="005D3CA4">
            <w:pPr>
              <w:rPr>
                <w:b/>
              </w:rPr>
            </w:pPr>
            <w:bookmarkStart w:id="0" w:name="_Toc377456076"/>
            <w:bookmarkStart w:id="1" w:name="_Toc377547283"/>
            <w:bookmarkStart w:id="2" w:name="_Toc377547506"/>
            <w:bookmarkStart w:id="3" w:name="_Toc377989337"/>
            <w:bookmarkStart w:id="4" w:name="_Toc378849896"/>
            <w:bookmarkStart w:id="5" w:name="_Toc443564303"/>
            <w:bookmarkStart w:id="6" w:name="_Toc516485768"/>
            <w:r w:rsidRPr="00353F5C"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B71CA8" w:rsidRPr="00353F5C" w14:paraId="6BE073CA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2FB8DBC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19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919D3" w14:textId="69182071" w:rsidR="00A27708" w:rsidRPr="00A27708" w:rsidRDefault="000007C8" w:rsidP="00A27708">
            <w:pPr>
              <w:pStyle w:val="Heading2"/>
              <w:rPr>
                <w:sz w:val="24"/>
                <w:highlight w:val="yellow"/>
                <w:lang w:val="de-AT"/>
              </w:rPr>
            </w:pPr>
            <w:r>
              <w:rPr>
                <w:sz w:val="24"/>
                <w:highlight w:val="yellow"/>
                <w:lang w:val="de-AT"/>
              </w:rPr>
              <w:t>ODRŽIVO PLANIRANJE NASELJA</w:t>
            </w:r>
            <w:r w:rsidRPr="00A27708">
              <w:rPr>
                <w:sz w:val="24"/>
                <w:highlight w:val="yellow"/>
                <w:lang w:val="de-AT"/>
              </w:rPr>
              <w:t xml:space="preserve"> </w:t>
            </w:r>
            <w:r>
              <w:rPr>
                <w:sz w:val="24"/>
                <w:highlight w:val="yellow"/>
                <w:lang w:val="de-AT"/>
              </w:rPr>
              <w:t xml:space="preserve">i </w:t>
            </w:r>
            <w:r w:rsidR="00A27708" w:rsidRPr="00A27708">
              <w:rPr>
                <w:sz w:val="24"/>
                <w:highlight w:val="yellow"/>
                <w:lang w:val="de-AT"/>
              </w:rPr>
              <w:t xml:space="preserve">PROJEKTIRANJE </w:t>
            </w:r>
            <w:commentRangeStart w:id="7"/>
            <w:r w:rsidR="00A27708" w:rsidRPr="00A27708">
              <w:rPr>
                <w:sz w:val="24"/>
                <w:highlight w:val="yellow"/>
                <w:lang w:val="de-AT"/>
              </w:rPr>
              <w:t>Z</w:t>
            </w:r>
            <w:r w:rsidR="00A27708">
              <w:rPr>
                <w:sz w:val="24"/>
                <w:highlight w:val="yellow"/>
                <w:lang w:val="de-AT"/>
              </w:rPr>
              <w:t>GRADA</w:t>
            </w:r>
            <w:commentRangeEnd w:id="7"/>
            <w:r w:rsidR="00DC0DAE">
              <w:rPr>
                <w:rStyle w:val="CommentReference"/>
                <w:rFonts w:ascii="Times New Roman" w:hAnsi="Times New Roman"/>
                <w:b w:val="0"/>
                <w:smallCaps w:val="0"/>
                <w:lang w:val="hr-HR"/>
              </w:rPr>
              <w:commentReference w:id="7"/>
            </w:r>
          </w:p>
        </w:tc>
      </w:tr>
      <w:tr w:rsidR="00B71CA8" w:rsidRPr="00353F5C" w14:paraId="7BB7D961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C6F8CE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1843CA62" w14:textId="72E87EB0" w:rsidR="00B71CA8" w:rsidRPr="00353F5C" w:rsidRDefault="00CB2B95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</w:t>
            </w:r>
            <w:r w:rsidR="00A2770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inženjerstvo, Katedra za zdravstvenu ekologiju</w:t>
            </w:r>
          </w:p>
        </w:tc>
      </w:tr>
      <w:tr w:rsidR="00B71CA8" w:rsidRPr="00353F5C" w14:paraId="30037BD0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71B5EE4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50142605" w14:textId="0DF83951" w:rsidR="00B71CA8" w:rsidRPr="00353F5C" w:rsidRDefault="00CB2B95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B71CA8" w:rsidRPr="00353F5C" w14:paraId="35E1C86D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0B1A6EB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1273" w:type="pct"/>
            <w:tcBorders>
              <w:left w:val="single" w:sz="4" w:space="0" w:color="000000"/>
            </w:tcBorders>
            <w:vAlign w:val="center"/>
          </w:tcPr>
          <w:p w14:paraId="1B0355C6" w14:textId="64FE4290" w:rsidR="00B71CA8" w:rsidRPr="001D477F" w:rsidRDefault="00CB2B95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="00B71CA8"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82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E49FE" w14:textId="5C7AEE47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0A5D3C5F" w14:textId="094C6815" w:rsidR="00B71CA8" w:rsidRPr="001D477F" w:rsidRDefault="00CB2B95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</w:p>
        </w:tc>
      </w:tr>
      <w:tr w:rsidR="00B71CA8" w:rsidRPr="00353F5C" w14:paraId="72AD3A80" w14:textId="77777777" w:rsidTr="00B71CA8">
        <w:trPr>
          <w:trHeight w:val="145"/>
          <w:jc w:val="center"/>
        </w:trPr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1D2D51D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6995F" w14:textId="77777777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2F769134" w14:textId="4F77DDD0" w:rsidR="00B71CA8" w:rsidRPr="001D477F" w:rsidRDefault="00633B5D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3,5</w:t>
            </w:r>
          </w:p>
        </w:tc>
      </w:tr>
      <w:tr w:rsidR="00B71CA8" w:rsidRPr="00353F5C" w14:paraId="0B107FDC" w14:textId="77777777" w:rsidTr="00B71CA8">
        <w:trPr>
          <w:trHeight w:val="145"/>
          <w:jc w:val="center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AAA3B14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FA974C2" w14:textId="13105585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 (P, S,V)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52F1387A" w14:textId="078CD5B5" w:rsidR="00B71CA8" w:rsidRPr="001D477F" w:rsidRDefault="00633B5D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20P; 15 V</w:t>
            </w:r>
          </w:p>
        </w:tc>
      </w:tr>
    </w:tbl>
    <w:p w14:paraId="1305BEBE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7"/>
        <w:gridCol w:w="872"/>
        <w:gridCol w:w="1322"/>
        <w:gridCol w:w="601"/>
        <w:gridCol w:w="508"/>
        <w:gridCol w:w="682"/>
        <w:gridCol w:w="573"/>
        <w:gridCol w:w="998"/>
        <w:gridCol w:w="619"/>
        <w:gridCol w:w="1686"/>
      </w:tblGrid>
      <w:tr w:rsidR="00B71CA8" w:rsidRPr="00353F5C" w14:paraId="734E7936" w14:textId="77777777" w:rsidTr="005D3CA4">
        <w:trPr>
          <w:trHeight w:hRule="exact" w:val="438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5E732BC1" w14:textId="77777777" w:rsidR="00B71CA8" w:rsidRPr="00353F5C" w:rsidRDefault="00B71CA8" w:rsidP="00B71CA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036275D1" w14:textId="77777777" w:rsidR="00B71CA8" w:rsidRPr="00353F5C" w:rsidRDefault="00B71CA8" w:rsidP="005D3CA4">
            <w:pPr>
              <w:pStyle w:val="Heading3"/>
              <w:spacing w:before="60"/>
              <w:rPr>
                <w:rFonts w:cs="Arial"/>
                <w:b/>
                <w:color w:val="000000"/>
                <w:szCs w:val="24"/>
                <w:lang w:val="hr-HR"/>
              </w:rPr>
            </w:pPr>
          </w:p>
        </w:tc>
      </w:tr>
      <w:tr w:rsidR="00B71CA8" w:rsidRPr="00353F5C" w14:paraId="51265223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8D05DA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Ciljevi predmeta</w:t>
            </w:r>
          </w:p>
        </w:tc>
      </w:tr>
      <w:tr w:rsidR="00B71CA8" w:rsidRPr="00353F5C" w14:paraId="090EA73C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305ED4CB" w14:textId="35E338AB" w:rsidR="00A27708" w:rsidRPr="000007C8" w:rsidRDefault="00A27708" w:rsidP="000007C8">
            <w:pPr>
              <w:pStyle w:val="ListParagraph"/>
              <w:numPr>
                <w:ilvl w:val="0"/>
                <w:numId w:val="1"/>
              </w:numPr>
              <w:ind w:left="44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07C8">
              <w:rPr>
                <w:rFonts w:ascii="Arial Narrow" w:hAnsi="Arial Narrow"/>
                <w:sz w:val="22"/>
                <w:szCs w:val="22"/>
              </w:rPr>
              <w:t xml:space="preserve">Upoznati studente s prostornim, funkcionalnim i higijenskim značajkama </w:t>
            </w:r>
            <w:r w:rsidR="00A863B6" w:rsidRPr="000007C8">
              <w:rPr>
                <w:rFonts w:ascii="Arial Narrow" w:hAnsi="Arial Narrow"/>
                <w:sz w:val="22"/>
                <w:szCs w:val="22"/>
              </w:rPr>
              <w:t xml:space="preserve">održivih </w:t>
            </w:r>
            <w:r w:rsidRPr="000007C8">
              <w:rPr>
                <w:rFonts w:ascii="Arial Narrow" w:hAnsi="Arial Narrow"/>
                <w:sz w:val="22"/>
                <w:szCs w:val="22"/>
              </w:rPr>
              <w:t>naselja i zgrada</w:t>
            </w:r>
            <w:r w:rsidR="000007C8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4E156482" w14:textId="6901BF27" w:rsidR="00A27708" w:rsidRPr="000007C8" w:rsidRDefault="00A863B6" w:rsidP="000007C8">
            <w:pPr>
              <w:pStyle w:val="ListParagraph"/>
              <w:numPr>
                <w:ilvl w:val="0"/>
                <w:numId w:val="1"/>
              </w:numPr>
              <w:ind w:left="44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07C8">
              <w:rPr>
                <w:rFonts w:ascii="Arial Narrow" w:hAnsi="Arial Narrow"/>
                <w:sz w:val="22"/>
                <w:szCs w:val="22"/>
              </w:rPr>
              <w:t xml:space="preserve">Upoznati studente </w:t>
            </w:r>
            <w:r w:rsidR="00A27708" w:rsidRPr="000007C8">
              <w:rPr>
                <w:rFonts w:ascii="Arial Narrow" w:hAnsi="Arial Narrow"/>
                <w:sz w:val="22"/>
                <w:szCs w:val="22"/>
              </w:rPr>
              <w:t xml:space="preserve">s različitim </w:t>
            </w:r>
            <w:r w:rsidR="000007C8" w:rsidRPr="000007C8">
              <w:rPr>
                <w:rFonts w:ascii="Arial Narrow" w:hAnsi="Arial Narrow"/>
                <w:sz w:val="22"/>
                <w:szCs w:val="22"/>
              </w:rPr>
              <w:t xml:space="preserve">vrstama </w:t>
            </w:r>
            <w:r w:rsidR="00A27708" w:rsidRPr="000007C8">
              <w:rPr>
                <w:rFonts w:ascii="Arial Narrow" w:hAnsi="Arial Narrow"/>
                <w:sz w:val="22"/>
                <w:szCs w:val="22"/>
              </w:rPr>
              <w:t>naselja i zgrada te ih povezati sa sanitarnim inženjerstvom</w:t>
            </w:r>
            <w:r w:rsidR="000007C8">
              <w:rPr>
                <w:rFonts w:ascii="Arial Narrow" w:hAnsi="Arial Narrow"/>
                <w:sz w:val="22"/>
                <w:szCs w:val="22"/>
              </w:rPr>
              <w:t>,</w:t>
            </w:r>
            <w:r w:rsidR="00A27708" w:rsidRPr="000007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13D9757" w14:textId="75C53276" w:rsidR="000007C8" w:rsidRPr="000007C8" w:rsidRDefault="00633B5D" w:rsidP="000007C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07C8">
              <w:rPr>
                <w:rFonts w:ascii="Arial Narrow" w:hAnsi="Arial Narrow"/>
                <w:sz w:val="22"/>
                <w:szCs w:val="22"/>
              </w:rPr>
              <w:t>Upoznati studente korištenja zakonske regulative iz područja sanitarnog inženjerstva i gra</w:t>
            </w:r>
            <w:r w:rsidR="000007C8" w:rsidRPr="000007C8">
              <w:rPr>
                <w:rFonts w:ascii="Arial Narrow" w:hAnsi="Arial Narrow"/>
                <w:sz w:val="22"/>
                <w:szCs w:val="22"/>
              </w:rPr>
              <w:t>dnje</w:t>
            </w:r>
            <w:r w:rsidR="000007C8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3072B682" w14:textId="0A8F6B5E" w:rsidR="00633B5D" w:rsidRPr="000007C8" w:rsidRDefault="00633B5D" w:rsidP="000007C8">
            <w:pPr>
              <w:pStyle w:val="ListParagraph"/>
              <w:numPr>
                <w:ilvl w:val="0"/>
                <w:numId w:val="1"/>
              </w:numPr>
              <w:ind w:left="44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07C8">
              <w:rPr>
                <w:rFonts w:ascii="Arial Narrow" w:hAnsi="Arial Narrow"/>
                <w:sz w:val="22"/>
                <w:szCs w:val="22"/>
              </w:rPr>
              <w:t xml:space="preserve">Naučiti studente </w:t>
            </w:r>
            <w:r w:rsidR="000007C8" w:rsidRPr="000007C8">
              <w:rPr>
                <w:rFonts w:ascii="Arial Narrow" w:hAnsi="Arial Narrow"/>
                <w:sz w:val="22"/>
                <w:szCs w:val="22"/>
              </w:rPr>
              <w:t>„</w:t>
            </w:r>
            <w:r w:rsidRPr="000007C8">
              <w:rPr>
                <w:rFonts w:ascii="Arial Narrow" w:hAnsi="Arial Narrow"/>
                <w:sz w:val="22"/>
                <w:szCs w:val="22"/>
              </w:rPr>
              <w:t>čitati</w:t>
            </w:r>
            <w:r w:rsidR="000007C8" w:rsidRPr="000007C8">
              <w:rPr>
                <w:rFonts w:ascii="Arial Narrow" w:hAnsi="Arial Narrow"/>
                <w:sz w:val="22"/>
                <w:szCs w:val="22"/>
              </w:rPr>
              <w:t>“</w:t>
            </w:r>
            <w:r w:rsidRPr="000007C8">
              <w:rPr>
                <w:rFonts w:ascii="Arial Narrow" w:hAnsi="Arial Narrow"/>
                <w:sz w:val="22"/>
                <w:szCs w:val="22"/>
              </w:rPr>
              <w:t xml:space="preserve"> nacrte zgrada kako bi mogli izdavati </w:t>
            </w:r>
            <w:r w:rsidR="00DC0DAE">
              <w:rPr>
                <w:rFonts w:ascii="Arial Narrow" w:hAnsi="Arial Narrow"/>
                <w:sz w:val="22"/>
                <w:szCs w:val="22"/>
              </w:rPr>
              <w:t>s</w:t>
            </w:r>
            <w:r w:rsidRPr="000007C8">
              <w:rPr>
                <w:rFonts w:ascii="Arial Narrow" w:hAnsi="Arial Narrow"/>
                <w:sz w:val="22"/>
                <w:szCs w:val="22"/>
              </w:rPr>
              <w:t>anitarno-tehničke i higijenske uvjete,</w:t>
            </w:r>
          </w:p>
          <w:p w14:paraId="51DC3CA0" w14:textId="7C78206C" w:rsidR="00B71CA8" w:rsidRPr="000007C8" w:rsidRDefault="00633B5D" w:rsidP="000007C8">
            <w:pPr>
              <w:pStyle w:val="FieldText"/>
              <w:numPr>
                <w:ilvl w:val="0"/>
                <w:numId w:val="1"/>
              </w:numPr>
              <w:ind w:left="447"/>
              <w:jc w:val="both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0007C8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Naučiti studente izrađivati Sanitarno – tehničke i higijenske uvjete za određene </w:t>
            </w:r>
            <w:r w:rsidR="000007C8" w:rsidRPr="000007C8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vrste (namjene) </w:t>
            </w:r>
            <w:r w:rsidRPr="000007C8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 zgrada</w:t>
            </w:r>
            <w:r w:rsidR="0059511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</w:t>
            </w:r>
          </w:p>
        </w:tc>
      </w:tr>
      <w:tr w:rsidR="00B71CA8" w:rsidRPr="00353F5C" w14:paraId="3360A034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326BDC" w14:textId="77777777" w:rsidR="00B71CA8" w:rsidRPr="00353F5C" w:rsidRDefault="00B71CA8" w:rsidP="00B71CA8">
            <w:pPr>
              <w:pStyle w:val="Field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  <w:t>Uvjeti za upis predmeta</w:t>
            </w:r>
          </w:p>
        </w:tc>
      </w:tr>
      <w:tr w:rsidR="00B71CA8" w:rsidRPr="00353F5C" w14:paraId="0CF2E325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EB718" w14:textId="77777777" w:rsidR="00B71CA8" w:rsidRPr="00353F5C" w:rsidRDefault="00B71CA8" w:rsidP="005D3CA4">
            <w:pPr>
              <w:pStyle w:val="BodyText"/>
              <w:spacing w:before="60" w:after="60"/>
              <w:ind w:left="72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Nema uvjeta</w:t>
            </w:r>
          </w:p>
        </w:tc>
      </w:tr>
      <w:tr w:rsidR="00B71CA8" w:rsidRPr="00353F5C" w14:paraId="0269265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5D00CA99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 xml:space="preserve">Očekivani ishodi učenja za predmet </w:t>
            </w:r>
          </w:p>
        </w:tc>
      </w:tr>
      <w:tr w:rsidR="00B71CA8" w:rsidRPr="00353F5C" w14:paraId="2D0D3BB6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6BCCA114" w14:textId="39421288" w:rsidR="00A14FDF" w:rsidRDefault="00A14FDF" w:rsidP="0059511B">
            <w:pPr>
              <w:pStyle w:val="FieldText"/>
              <w:suppressAutoHyphens/>
              <w:autoSpaceDN w:val="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Nakon odslušanog kolegija i položenog </w:t>
            </w:r>
            <w:r w:rsidR="0076603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ispita student će moći:</w:t>
            </w:r>
          </w:p>
          <w:p w14:paraId="1F51EA07" w14:textId="4462DC56" w:rsidR="00B71CA8" w:rsidRDefault="00CB2B95" w:rsidP="0059511B">
            <w:pPr>
              <w:pStyle w:val="FieldText"/>
              <w:numPr>
                <w:ilvl w:val="0"/>
                <w:numId w:val="5"/>
              </w:numPr>
              <w:suppressAutoHyphens/>
              <w:autoSpaceDN w:val="0"/>
              <w:ind w:left="447"/>
              <w:jc w:val="both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Analizirati naselje, dio naselja i zgrade različitih namjena (stambene, obrazovne, kulturne, sportske, proizvodne, poljoprivredne, i dr.) u odnosu na primjenu sanitarno-tehničkih i higijenskih uvjeta</w:t>
            </w:r>
            <w:r w:rsidR="0059511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6AA84783" w14:textId="1FABB632" w:rsidR="00CB2B95" w:rsidRPr="0059511B" w:rsidRDefault="00CB2B95" w:rsidP="0059511B">
            <w:pPr>
              <w:pStyle w:val="FieldText"/>
              <w:numPr>
                <w:ilvl w:val="0"/>
                <w:numId w:val="5"/>
              </w:numPr>
              <w:suppressAutoHyphens/>
              <w:autoSpaceDN w:val="0"/>
              <w:ind w:left="447"/>
              <w:jc w:val="both"/>
              <w:textAlignment w:val="baseline"/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</w:pPr>
            <w:r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 xml:space="preserve">Sintetizirati </w:t>
            </w:r>
            <w:r w:rsidR="000007C8"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>znanja o održivim naseljima i zgradama kroz sanitarno inženjerstvo</w:t>
            </w:r>
            <w:r w:rsidR="0059511B"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>.</w:t>
            </w:r>
            <w:r w:rsidR="000007C8"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49815490" w14:textId="28FCD4FC" w:rsidR="00CB2B95" w:rsidRPr="0059511B" w:rsidRDefault="00CB2B95" w:rsidP="0059511B">
            <w:pPr>
              <w:pStyle w:val="FieldText"/>
              <w:numPr>
                <w:ilvl w:val="0"/>
                <w:numId w:val="5"/>
              </w:numPr>
              <w:suppressAutoHyphens/>
              <w:autoSpaceDN w:val="0"/>
              <w:ind w:left="447"/>
              <w:jc w:val="both"/>
              <w:textAlignment w:val="baseline"/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</w:pPr>
            <w:r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 xml:space="preserve">Primijeniti </w:t>
            </w:r>
            <w:r w:rsidR="00650C14"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>sanitarno-tehničke uvjete u planiranju naselja</w:t>
            </w:r>
            <w:r w:rsidR="000007C8" w:rsidRP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 xml:space="preserve"> te projektiranju, gradnji i korištenju zgrada različitih namjena (obrazovne, zdravstvene, kulturne, sportske, industrijske, poljoprivredne, administrativne i dr.)</w:t>
            </w:r>
            <w:r w:rsidR="0059511B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7AF7E10B" w14:textId="2780D728" w:rsidR="000007C8" w:rsidRPr="0059511B" w:rsidRDefault="000007C8" w:rsidP="0059511B">
            <w:pPr>
              <w:pStyle w:val="FieldText"/>
              <w:numPr>
                <w:ilvl w:val="0"/>
                <w:numId w:val="5"/>
              </w:numPr>
              <w:suppressAutoHyphens/>
              <w:autoSpaceDN w:val="0"/>
              <w:ind w:left="447"/>
              <w:jc w:val="both"/>
              <w:textAlignment w:val="baseline"/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59511B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:lang w:val="hr-HR"/>
              </w:rPr>
              <w:t xml:space="preserve">Identificirati uzroke i posljedice </w:t>
            </w:r>
            <w:r w:rsidRPr="0059511B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:lang w:val="hr-HR"/>
              </w:rPr>
              <w:t>nepridržavanja sanitarnih uvjeta u naseljima i zgradama</w:t>
            </w:r>
            <w:r w:rsidR="0059511B" w:rsidRPr="0059511B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:lang w:val="hr-HR"/>
              </w:rPr>
              <w:t xml:space="preserve"> različitih namjena</w:t>
            </w:r>
            <w:r w:rsidRPr="0059511B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  <w:p w14:paraId="0C9AE343" w14:textId="5573D9CA" w:rsidR="00633B5D" w:rsidRPr="0059511B" w:rsidRDefault="00CB2B95" w:rsidP="0059511B">
            <w:pPr>
              <w:pStyle w:val="FieldText"/>
              <w:numPr>
                <w:ilvl w:val="0"/>
                <w:numId w:val="5"/>
              </w:numPr>
              <w:suppressAutoHyphens/>
              <w:autoSpaceDN w:val="0"/>
              <w:ind w:left="447"/>
              <w:jc w:val="both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Vrjednovati </w:t>
            </w:r>
            <w:r w:rsidR="00650C1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kvalitetu sanitarno-tehničkih i </w:t>
            </w:r>
            <w:r w:rsidR="0059511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higijenskih</w:t>
            </w:r>
            <w:r w:rsidR="00650C1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59511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uvjeta.</w:t>
            </w:r>
          </w:p>
        </w:tc>
      </w:tr>
      <w:tr w:rsidR="00B71CA8" w:rsidRPr="00353F5C" w14:paraId="136E5FE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6FB87BB2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B71CA8" w:rsidRPr="00353F5C" w14:paraId="45604A6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EEC96C2" w14:textId="76116703" w:rsidR="00B71CA8" w:rsidRPr="0059511B" w:rsidRDefault="00633B5D" w:rsidP="003738DF">
            <w:pPr>
              <w:pStyle w:val="FieldText"/>
              <w:spacing w:before="60" w:after="60"/>
              <w:jc w:val="both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Prostorno planiranje</w:t>
            </w:r>
            <w:r w:rsidR="0059511B"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 održivih </w:t>
            </w: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naselja i zdravlje; Suvremeni trendovi u planiranju naselja</w:t>
            </w:r>
            <w:r w:rsidR="00DC0DAE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 i zgrada</w:t>
            </w: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; Zakonska regulativa iz područja gradnje</w:t>
            </w:r>
            <w:r w:rsid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, </w:t>
            </w: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zdravstva i sanitarnog inženjerstva; Vrste javnih zgrada (za zdravstvo, obrazovanje, za kulturu, trgovinu, za ugostiteljstvo i turizam, promet, za otpad itd.) te stambene zgrade; Namjena i funkcije pojedinih vrsta zgrada, Sanitarno-tehnički i higijenski uvjeti te njihovo izdavanje za pojedine vrste zgrada;  Osnove projektiranje zgrada i sanitarni inženjeri; </w:t>
            </w:r>
            <w:r w:rsidR="003738DF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Energetska učinkovitost zgrada i higijena; </w:t>
            </w: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Pomoćni i sanitarni prostori; Privremeno odlaganje krutog otpada i zaštita vode za piće; Zaštita od insolacije, vlage i buke</w:t>
            </w:r>
            <w:r w:rsidR="003738DF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; Planiranje naselja i osiguranje smještaja u izvanrednim situacijama (elementarne nepogode i dr.)</w:t>
            </w:r>
            <w:r w:rsidRPr="0059511B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.</w:t>
            </w:r>
          </w:p>
        </w:tc>
      </w:tr>
      <w:tr w:rsidR="00B71CA8" w:rsidRPr="00353F5C" w14:paraId="09F24564" w14:textId="77777777" w:rsidTr="005D3CA4">
        <w:trPr>
          <w:trHeight w:val="432"/>
        </w:trPr>
        <w:tc>
          <w:tcPr>
            <w:tcW w:w="2422" w:type="pct"/>
            <w:gridSpan w:val="5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1A12EE31" w14:textId="77777777" w:rsidR="00B71CA8" w:rsidRPr="00353F5C" w:rsidRDefault="00B71CA8" w:rsidP="00B71CA8">
            <w:pPr>
              <w:pStyle w:val="BodyText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 xml:space="preserve">Vrste izvođenja nastave  </w:t>
            </w:r>
          </w:p>
        </w:tc>
        <w:tc>
          <w:tcPr>
            <w:tcW w:w="1291" w:type="pct"/>
            <w:gridSpan w:val="3"/>
            <w:tcBorders>
              <w:bottom w:val="single" w:sz="4" w:space="0" w:color="000000"/>
            </w:tcBorders>
            <w:vAlign w:val="center"/>
          </w:tcPr>
          <w:p w14:paraId="63489E0C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predavanja</w:t>
            </w:r>
          </w:p>
          <w:p w14:paraId="73E420CD" w14:textId="6364E09F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seminari i radionice </w:t>
            </w:r>
          </w:p>
          <w:p w14:paraId="11CB4EA3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vježbe </w:t>
            </w:r>
          </w:p>
          <w:p w14:paraId="3F9487E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obrazovanje na daljinu</w:t>
            </w:r>
          </w:p>
          <w:p w14:paraId="402F583A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terenska nastava</w:t>
            </w:r>
          </w:p>
        </w:tc>
        <w:tc>
          <w:tcPr>
            <w:tcW w:w="1287" w:type="pct"/>
            <w:gridSpan w:val="2"/>
            <w:tcBorders>
              <w:bottom w:val="single" w:sz="4" w:space="0" w:color="000000"/>
            </w:tcBorders>
            <w:vAlign w:val="center"/>
          </w:tcPr>
          <w:p w14:paraId="73588D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samostalni zadaci  </w:t>
            </w:r>
          </w:p>
          <w:p w14:paraId="2740E3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multimedija i mreža  </w:t>
            </w:r>
          </w:p>
          <w:p w14:paraId="7F6BEB38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laboratorij</w:t>
            </w:r>
          </w:p>
          <w:p w14:paraId="6A2BAF17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mentorski rad</w:t>
            </w:r>
          </w:p>
          <w:p w14:paraId="28E8E6F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ostalo ___________________</w:t>
            </w:r>
          </w:p>
        </w:tc>
      </w:tr>
      <w:tr w:rsidR="00B71CA8" w:rsidRPr="00353F5C" w14:paraId="364F3CA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2E5CB9C3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>Komentari</w:t>
            </w:r>
          </w:p>
        </w:tc>
      </w:tr>
      <w:tr w:rsidR="00B71CA8" w:rsidRPr="00353F5C" w14:paraId="10627C91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8D722E5" w14:textId="33358C84" w:rsidR="00B71CA8" w:rsidRPr="00353F5C" w:rsidRDefault="00B71CA8" w:rsidP="00B71CA8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Obveze studenata</w:t>
            </w:r>
            <w:r w:rsidR="00633B5D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: pohađanje nastave, biti aktivan na nastavi, izraditi tri vježbe, položiti pismeni ispit</w:t>
            </w:r>
          </w:p>
        </w:tc>
      </w:tr>
      <w:tr w:rsidR="00B71CA8" w:rsidRPr="00353F5C" w14:paraId="2B492A83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D518432" w14:textId="2EF86C7B" w:rsidR="00B71CA8" w:rsidRPr="00353F5C" w:rsidRDefault="00B71CA8" w:rsidP="005D3CA4">
            <w:pPr>
              <w:pStyle w:val="FieldText"/>
              <w:ind w:left="454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Prema Pravilniku o 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studiranju na</w:t>
            </w: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Zdravstveno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m</w:t>
            </w: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veleučilišt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u</w:t>
            </w:r>
            <w:r w:rsidR="00DD75A1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i izvedbenom planu kolegija. </w:t>
            </w:r>
          </w:p>
        </w:tc>
      </w:tr>
      <w:tr w:rsidR="00B71CA8" w:rsidRPr="00353F5C" w14:paraId="1C4A1189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0F0ADD8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Praćenje rada studenata</w:t>
            </w:r>
          </w:p>
        </w:tc>
      </w:tr>
      <w:tr w:rsidR="00B71CA8" w:rsidRPr="00353F5C" w14:paraId="7D2E5894" w14:textId="77777777" w:rsidTr="005D3CA4">
        <w:trPr>
          <w:trHeight w:val="111"/>
        </w:trPr>
        <w:tc>
          <w:tcPr>
            <w:tcW w:w="638" w:type="pct"/>
            <w:vAlign w:val="center"/>
          </w:tcPr>
          <w:p w14:paraId="608F74FB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Pohađanje nastave</w:t>
            </w:r>
          </w:p>
        </w:tc>
        <w:tc>
          <w:tcPr>
            <w:tcW w:w="395" w:type="pct"/>
            <w:vAlign w:val="center"/>
          </w:tcPr>
          <w:p w14:paraId="7A87B492" w14:textId="07C08C55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commentRangeStart w:id="8"/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commentRangeEnd w:id="8"/>
            <w:r w:rsidR="001E1175">
              <w:rPr>
                <w:rStyle w:val="CommentReference"/>
                <w:lang w:val="hr-HR"/>
              </w:rPr>
              <w:commentReference w:id="8"/>
            </w: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</w:t>
            </w:r>
            <w:r w:rsidR="005F71B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729" w:type="pct"/>
            <w:vAlign w:val="center"/>
          </w:tcPr>
          <w:p w14:paraId="43273AC0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Aktivnost u nastavi  </w:t>
            </w:r>
          </w:p>
        </w:tc>
        <w:tc>
          <w:tcPr>
            <w:tcW w:w="380" w:type="pct"/>
            <w:vAlign w:val="center"/>
          </w:tcPr>
          <w:p w14:paraId="5305BF60" w14:textId="385ECA09" w:rsidR="00B71CA8" w:rsidRPr="00353F5C" w:rsidRDefault="005F71B9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0,5</w:t>
            </w:r>
          </w:p>
        </w:tc>
        <w:tc>
          <w:tcPr>
            <w:tcW w:w="657" w:type="pct"/>
            <w:gridSpan w:val="2"/>
            <w:vAlign w:val="center"/>
          </w:tcPr>
          <w:p w14:paraId="1E8BA7B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Seminarski rad</w:t>
            </w:r>
          </w:p>
        </w:tc>
        <w:tc>
          <w:tcPr>
            <w:tcW w:w="363" w:type="pct"/>
            <w:vAlign w:val="center"/>
          </w:tcPr>
          <w:p w14:paraId="6EAE9350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3A5650D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Eksperimentalni rad</w:t>
            </w:r>
          </w:p>
        </w:tc>
        <w:tc>
          <w:tcPr>
            <w:tcW w:w="945" w:type="pct"/>
            <w:vAlign w:val="center"/>
          </w:tcPr>
          <w:p w14:paraId="1C68D7DF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7052CC44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76092C69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Pismeni ispit</w:t>
            </w:r>
          </w:p>
        </w:tc>
        <w:tc>
          <w:tcPr>
            <w:tcW w:w="395" w:type="pct"/>
            <w:vAlign w:val="center"/>
          </w:tcPr>
          <w:p w14:paraId="58F9A1B8" w14:textId="54EE07CB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29" w:type="pct"/>
            <w:vAlign w:val="center"/>
          </w:tcPr>
          <w:p w14:paraId="7BBDE722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</w:t>
            </w:r>
          </w:p>
          <w:p w14:paraId="3F58F4A5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52AE29FE" w14:textId="2779981C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7E8DDD1F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Esej</w:t>
            </w:r>
          </w:p>
        </w:tc>
        <w:tc>
          <w:tcPr>
            <w:tcW w:w="363" w:type="pct"/>
            <w:vAlign w:val="center"/>
          </w:tcPr>
          <w:p w14:paraId="2368E506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0A26ED47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Istraživanje</w:t>
            </w:r>
          </w:p>
        </w:tc>
        <w:tc>
          <w:tcPr>
            <w:tcW w:w="945" w:type="pct"/>
            <w:vAlign w:val="center"/>
          </w:tcPr>
          <w:p w14:paraId="126964F5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5D0BF10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33732E90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395" w:type="pct"/>
            <w:vAlign w:val="center"/>
          </w:tcPr>
          <w:p w14:paraId="64CE067A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4EDB710D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Kontinuirana provjera znanja</w:t>
            </w:r>
          </w:p>
        </w:tc>
        <w:tc>
          <w:tcPr>
            <w:tcW w:w="380" w:type="pct"/>
            <w:vAlign w:val="center"/>
          </w:tcPr>
          <w:p w14:paraId="608B5811" w14:textId="520B8D55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5CBE5D6A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Referat</w:t>
            </w:r>
          </w:p>
        </w:tc>
        <w:tc>
          <w:tcPr>
            <w:tcW w:w="363" w:type="pct"/>
            <w:vAlign w:val="center"/>
          </w:tcPr>
          <w:p w14:paraId="0E12922A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797E02E3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Praktični rad</w:t>
            </w:r>
          </w:p>
        </w:tc>
        <w:tc>
          <w:tcPr>
            <w:tcW w:w="945" w:type="pct"/>
            <w:vAlign w:val="center"/>
          </w:tcPr>
          <w:p w14:paraId="7241B00E" w14:textId="2039D531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</w:tr>
      <w:tr w:rsidR="00B71CA8" w:rsidRPr="00353F5C" w14:paraId="505EE99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2E29D788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Portfolio</w:t>
            </w:r>
          </w:p>
        </w:tc>
        <w:tc>
          <w:tcPr>
            <w:tcW w:w="395" w:type="pct"/>
            <w:vAlign w:val="center"/>
          </w:tcPr>
          <w:p w14:paraId="163E5546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705A223D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4CE066C2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657" w:type="pct"/>
            <w:gridSpan w:val="2"/>
            <w:vAlign w:val="center"/>
          </w:tcPr>
          <w:p w14:paraId="57D31032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63" w:type="pct"/>
            <w:vAlign w:val="center"/>
          </w:tcPr>
          <w:p w14:paraId="57212155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2D08AB8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945" w:type="pct"/>
            <w:vAlign w:val="center"/>
          </w:tcPr>
          <w:p w14:paraId="40A9E264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268F7742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4337EAC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Ocjenjivanje i vrednovanje rada studenata tijekom nastave i na završnom ispitu</w:t>
            </w:r>
          </w:p>
        </w:tc>
      </w:tr>
      <w:tr w:rsidR="00B71CA8" w:rsidRPr="00353F5C" w14:paraId="4C0DA65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68DEF298" w14:textId="1ECD80E6" w:rsidR="00B71CA8" w:rsidRPr="00353F5C" w:rsidRDefault="00B71CA8" w:rsidP="005D3CA4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Prema Pravilniku  o ocjenjivanju studenata Zdravstvenog veleučilišta</w:t>
            </w:r>
            <w:r w:rsidR="00F57B89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F57B89" w:rsidRPr="00F57B89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hr-HR"/>
              </w:rPr>
              <w:t>i izvedbenom planu kolegija</w:t>
            </w:r>
            <w:r w:rsidR="00F57B89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</w:tr>
      <w:tr w:rsidR="00B71CA8" w:rsidRPr="00353F5C" w14:paraId="63705EDA" w14:textId="77777777" w:rsidTr="005D3CA4">
        <w:trPr>
          <w:trHeight w:val="5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2B2E10C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commentRangeStart w:id="9"/>
            <w:commentRangeStart w:id="10"/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Obvezatna</w:t>
            </w:r>
            <w:commentRangeEnd w:id="9"/>
            <w:r w:rsidR="0079039B">
              <w:rPr>
                <w:rStyle w:val="CommentReference"/>
                <w:lang w:val="hr-HR"/>
              </w:rPr>
              <w:commentReference w:id="9"/>
            </w:r>
            <w:commentRangeEnd w:id="10"/>
            <w:r w:rsidR="003738DF">
              <w:rPr>
                <w:rStyle w:val="CommentReference"/>
                <w:lang w:val="hr-HR"/>
              </w:rPr>
              <w:commentReference w:id="10"/>
            </w: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 xml:space="preserve"> literatura </w:t>
            </w:r>
          </w:p>
        </w:tc>
      </w:tr>
      <w:tr w:rsidR="00B71CA8" w:rsidRPr="00353F5C" w14:paraId="68681942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59AA3FEE" w14:textId="4A926335" w:rsidR="009050D4" w:rsidRPr="00DB4E20" w:rsidRDefault="009050D4" w:rsidP="009050D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4E20">
              <w:rPr>
                <w:rFonts w:ascii="Arial Narrow" w:hAnsi="Arial Narrow"/>
                <w:sz w:val="22"/>
                <w:szCs w:val="22"/>
              </w:rPr>
              <w:t xml:space="preserve">World Health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Organization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>. Health principles of housing (http://whqlibdoc.w</w:t>
            </w:r>
            <w:r w:rsidRPr="00DB4E20">
              <w:rPr>
                <w:rFonts w:ascii="Arial Narrow" w:hAnsi="Arial Narrow"/>
                <w:sz w:val="22"/>
                <w:szCs w:val="22"/>
              </w:rPr>
              <w:br/>
              <w:t>ho.int/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publications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>/1989/9241561270_eng.pdf)</w:t>
            </w:r>
          </w:p>
          <w:p w14:paraId="6CF4D75F" w14:textId="1ABD3A05" w:rsidR="009050D4" w:rsidRPr="00DB4E20" w:rsidRDefault="00DB4E20" w:rsidP="009050D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4E20">
              <w:rPr>
                <w:rFonts w:ascii="Arial Narrow" w:hAnsi="Arial Narrow" w:cs="Arial"/>
                <w:color w:val="000000"/>
                <w:sz w:val="22"/>
                <w:szCs w:val="22"/>
              </w:rPr>
              <w:t>Teritorijalna agenda 2030 – budućnost za sva naselja do 2030.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4E20">
              <w:rPr>
                <w:rFonts w:ascii="Arial Narrow" w:hAnsi="Arial Narrow" w:cs="Arial"/>
                <w:color w:val="000000"/>
                <w:sz w:val="22"/>
                <w:szCs w:val="22"/>
              </w:rPr>
              <w:t>https://territorialagenda.eu/wp-content/uploads/TA2030_jun2021_en.pdf</w:t>
            </w:r>
          </w:p>
          <w:p w14:paraId="68F3B4B3" w14:textId="61735D28" w:rsidR="00B71CA8" w:rsidRPr="00DB4E20" w:rsidRDefault="009050D4" w:rsidP="009050D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4E2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Juračić, Dražen (2005) Zdravstvene zgrade, </w:t>
            </w:r>
            <w:r w:rsidRPr="00DB4E20">
              <w:rPr>
                <w:rStyle w:val="productdescriptionitemvalue"/>
                <w:rFonts w:ascii="Arial Narrow" w:hAnsi="Arial Narrow"/>
                <w:sz w:val="22"/>
                <w:szCs w:val="22"/>
              </w:rPr>
              <w:t>Golden Marketing</w:t>
            </w:r>
            <w:r w:rsidRPr="00DB4E20">
              <w:rPr>
                <w:rStyle w:val="productdescriptionlistseparator"/>
                <w:rFonts w:ascii="Arial Narrow" w:hAnsi="Arial Narrow"/>
                <w:sz w:val="22"/>
                <w:szCs w:val="22"/>
              </w:rPr>
              <w:t>, Arhitektonski fakultet, Zagreb</w:t>
            </w:r>
          </w:p>
        </w:tc>
      </w:tr>
      <w:tr w:rsidR="00B71CA8" w:rsidRPr="00353F5C" w14:paraId="4E6E04EF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C9DD7D5" w14:textId="77777777" w:rsidR="00B71CA8" w:rsidRPr="00DB4E20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94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DB4E20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Dopunska literatura </w:t>
            </w:r>
          </w:p>
        </w:tc>
      </w:tr>
      <w:tr w:rsidR="00B71CA8" w:rsidRPr="00353F5C" w14:paraId="61FE49F0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6DC016B8" w14:textId="0E1279E4" w:rsidR="00F57B89" w:rsidRPr="00DB4E20" w:rsidRDefault="009050D4" w:rsidP="009050D4">
            <w:pPr>
              <w:pStyle w:val="BodyText"/>
              <w:numPr>
                <w:ilvl w:val="0"/>
                <w:numId w:val="10"/>
              </w:numPr>
              <w:tabs>
                <w:tab w:val="left" w:pos="9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20">
              <w:rPr>
                <w:rFonts w:ascii="Arial Narrow" w:hAnsi="Arial Narrow"/>
                <w:sz w:val="22"/>
                <w:szCs w:val="22"/>
              </w:rPr>
              <w:t>Pavlovi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>ć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4E20">
              <w:rPr>
                <w:rFonts w:ascii="Arial Narrow" w:hAnsi="Arial Narrow"/>
                <w:sz w:val="22"/>
                <w:szCs w:val="22"/>
              </w:rPr>
              <w:t>M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Pr="00DB4E20">
              <w:rPr>
                <w:rFonts w:ascii="Arial Narrow" w:hAnsi="Arial Narrow"/>
                <w:sz w:val="22"/>
                <w:szCs w:val="22"/>
              </w:rPr>
              <w:t>Vitale</w:t>
            </w:r>
            <w:r w:rsidRPr="00DB4E20">
              <w:rPr>
                <w:rFonts w:ascii="Arial Narrow" w:hAnsi="Arial Narrow"/>
                <w:sz w:val="22"/>
                <w:szCs w:val="22"/>
              </w:rPr>
              <w:t>,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K</w:t>
            </w:r>
            <w:r w:rsidRPr="00DB4E20">
              <w:rPr>
                <w:rFonts w:ascii="Arial Narrow" w:hAnsi="Arial Narrow"/>
                <w:sz w:val="22"/>
                <w:szCs w:val="22"/>
              </w:rPr>
              <w:t>.</w:t>
            </w:r>
            <w:r w:rsidR="00DB4E20">
              <w:rPr>
                <w:rFonts w:ascii="Arial Narrow" w:hAnsi="Arial Narrow"/>
                <w:sz w:val="22"/>
                <w:szCs w:val="22"/>
              </w:rPr>
              <w:t>;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Vuki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>ć</w:t>
            </w:r>
            <w:proofErr w:type="spellEnd"/>
            <w:r w:rsidRPr="00DB4E20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4E20">
              <w:rPr>
                <w:rFonts w:ascii="Arial Narrow" w:hAnsi="Arial Narrow"/>
                <w:sz w:val="22"/>
                <w:szCs w:val="22"/>
              </w:rPr>
              <w:t>R</w:t>
            </w:r>
            <w:r w:rsidRPr="00DB4E20">
              <w:rPr>
                <w:rFonts w:ascii="Arial Narrow" w:hAnsi="Arial Narrow"/>
                <w:sz w:val="22"/>
                <w:szCs w:val="22"/>
              </w:rPr>
              <w:t>.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(2007)</w:t>
            </w:r>
            <w:r w:rsidRPr="00DB4E20">
              <w:rPr>
                <w:rFonts w:ascii="Arial Narrow" w:hAnsi="Arial Narrow"/>
                <w:sz w:val="22"/>
                <w:szCs w:val="22"/>
              </w:rPr>
              <w:t>,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Stanovanje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zdravlje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Sigurnost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 49(1):19-28</w:t>
            </w:r>
          </w:p>
          <w:p w14:paraId="7D347F23" w14:textId="75DACF8E" w:rsidR="00B71CA8" w:rsidRPr="00DB4E20" w:rsidRDefault="009050D4" w:rsidP="009050D4">
            <w:pPr>
              <w:pStyle w:val="BodyText"/>
              <w:numPr>
                <w:ilvl w:val="0"/>
                <w:numId w:val="10"/>
              </w:numPr>
              <w:tabs>
                <w:tab w:val="left" w:pos="9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Vali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>ć</w:t>
            </w:r>
            <w:proofErr w:type="spellEnd"/>
            <w:r w:rsidRPr="00DB4E20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DB4E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4E20">
              <w:rPr>
                <w:rFonts w:ascii="Arial Narrow" w:hAnsi="Arial Narrow"/>
                <w:sz w:val="22"/>
                <w:szCs w:val="22"/>
              </w:rPr>
              <w:t>F</w:t>
            </w:r>
            <w:r w:rsidRPr="00DB4E20">
              <w:rPr>
                <w:rFonts w:ascii="Arial Narrow" w:hAnsi="Arial Narrow"/>
                <w:sz w:val="22"/>
                <w:szCs w:val="22"/>
              </w:rPr>
              <w:t>.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i sur (2001)</w:t>
            </w:r>
            <w:r w:rsidR="00DB4E20">
              <w:rPr>
                <w:rFonts w:ascii="Arial Narrow" w:hAnsi="Arial Narrow"/>
                <w:sz w:val="22"/>
                <w:szCs w:val="22"/>
              </w:rPr>
              <w:t>,</w:t>
            </w:r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Zdravstvena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ekologija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Medicinska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B4E20">
              <w:rPr>
                <w:rFonts w:ascii="Arial Narrow" w:hAnsi="Arial Narrow"/>
                <w:sz w:val="22"/>
                <w:szCs w:val="22"/>
              </w:rPr>
              <w:t>naklada</w:t>
            </w:r>
            <w:proofErr w:type="spellEnd"/>
            <w:r w:rsidRPr="00DB4E20">
              <w:rPr>
                <w:rFonts w:ascii="Arial Narrow" w:hAnsi="Arial Narrow"/>
                <w:sz w:val="22"/>
                <w:szCs w:val="22"/>
              </w:rPr>
              <w:t>, Zagreb</w:t>
            </w:r>
          </w:p>
        </w:tc>
      </w:tr>
      <w:tr w:rsidR="00B71CA8" w:rsidRPr="00353F5C" w14:paraId="622D703E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3676F80" w14:textId="77777777" w:rsidR="00B71CA8" w:rsidRPr="00DB4E20" w:rsidRDefault="00B71CA8" w:rsidP="00B71CA8">
            <w:pPr>
              <w:pStyle w:val="BodyText"/>
              <w:numPr>
                <w:ilvl w:val="1"/>
                <w:numId w:val="2"/>
              </w:numP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DB4E20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Načini praćenja kvalitete koji osiguravaju stjecanje izlaznih znanja, vještina i kompetencija</w:t>
            </w:r>
          </w:p>
        </w:tc>
      </w:tr>
      <w:tr w:rsidR="00B71CA8" w:rsidRPr="00353F5C" w14:paraId="055F3A29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01D938A8" w14:textId="369E94D7" w:rsidR="00B71CA8" w:rsidRPr="00353F5C" w:rsidRDefault="00B71CA8" w:rsidP="005D3CA4">
            <w:pPr>
              <w:pStyle w:val="NoSpacing1"/>
              <w:jc w:val="both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353F5C">
              <w:rPr>
                <w:rFonts w:ascii="Arial Narrow" w:hAnsi="Arial Narrow"/>
                <w:sz w:val="24"/>
                <w:szCs w:val="24"/>
              </w:rPr>
              <w:t>Izvedba programa prati se putem anonimne ankete o kvaliteti organizacije nastave, sadržaja predmeta i rada predavača. Ocjenjuju se koristi izlaganja, sadržaj, pripremljenost nastavnika, jas</w:t>
            </w: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353F5C">
                <w:rPr>
                  <w:rFonts w:ascii="Arial Narrow" w:hAnsi="Arial Narrow"/>
                  <w:sz w:val="24"/>
                  <w:szCs w:val="24"/>
                </w:rPr>
                <w:t>noća</w:t>
              </w:r>
            </w:smartTag>
            <w:r w:rsidRPr="00353F5C">
              <w:rPr>
                <w:rFonts w:ascii="Arial Narrow" w:hAnsi="Arial Narrow"/>
                <w:sz w:val="24"/>
                <w:szCs w:val="24"/>
              </w:rPr>
              <w:t xml:space="preserve"> izlaganja, količina novih sadržaja i ostale dimenzije sadržaja. Administrativno se uspoređuje plan i njegovo izvršenje, kao i broj studenata koji pohađaju predavanja i vježbe. Na kraju </w:t>
            </w:r>
            <w:r w:rsidR="00EB1A5B">
              <w:rPr>
                <w:rFonts w:ascii="Arial Narrow" w:hAnsi="Arial Narrow"/>
                <w:sz w:val="24"/>
                <w:szCs w:val="24"/>
              </w:rPr>
              <w:t xml:space="preserve">akademske </w:t>
            </w:r>
            <w:r w:rsidRPr="00353F5C">
              <w:rPr>
                <w:rFonts w:ascii="Arial Narrow" w:hAnsi="Arial Narrow"/>
                <w:sz w:val="24"/>
                <w:szCs w:val="24"/>
              </w:rPr>
              <w:t xml:space="preserve">godine </w:t>
            </w:r>
            <w:r w:rsidR="00EB1A5B">
              <w:rPr>
                <w:rFonts w:ascii="Arial Narrow" w:hAnsi="Arial Narrow"/>
                <w:sz w:val="24"/>
                <w:szCs w:val="24"/>
              </w:rPr>
              <w:t>provodi</w:t>
            </w:r>
            <w:r w:rsidRPr="00353F5C">
              <w:rPr>
                <w:rFonts w:ascii="Arial Narrow" w:hAnsi="Arial Narrow"/>
                <w:sz w:val="24"/>
                <w:szCs w:val="24"/>
              </w:rPr>
              <w:t xml:space="preserve"> se evaluacija prolaznosti i ocjena studenata.</w:t>
            </w:r>
          </w:p>
        </w:tc>
      </w:tr>
    </w:tbl>
    <w:p w14:paraId="3146E20F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p w14:paraId="1D70E0EE" w14:textId="77777777" w:rsidR="00B71CA8" w:rsidRDefault="00B71CA8"/>
    <w:sectPr w:rsidR="00B7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Jasenka Kranjcevic" w:date="2023-03-31T10:38:00Z" w:initials="JK">
    <w:p w14:paraId="5DA184FD" w14:textId="77777777" w:rsidR="00DC0DAE" w:rsidRDefault="00DC0DAE" w:rsidP="00695194">
      <w:pPr>
        <w:pStyle w:val="CommentText"/>
      </w:pPr>
      <w:r>
        <w:rPr>
          <w:rStyle w:val="CommentReference"/>
        </w:rPr>
        <w:annotationRef/>
      </w:r>
      <w:r>
        <w:t>Predložila sam osuvremenjavanje naslova kolegija. Do sada se zvao Osnove projektiranja zgrada</w:t>
      </w:r>
    </w:p>
  </w:comment>
  <w:comment w:id="8" w:author="Snježana Čukljek" w:date="2022-10-16T12:16:00Z" w:initials="SČ">
    <w:p w14:paraId="37092D94" w14:textId="77777777" w:rsidR="008F6013" w:rsidRDefault="001E1175">
      <w:pPr>
        <w:pStyle w:val="CommentText"/>
      </w:pPr>
      <w:r>
        <w:rPr>
          <w:rStyle w:val="CommentReference"/>
        </w:rPr>
        <w:annotationRef/>
      </w:r>
      <w:r w:rsidR="008F6013">
        <w:t xml:space="preserve">Potrebno je odrediti utrošak vremena - ECST bodova za pojedinu aktivnost </w:t>
      </w:r>
    </w:p>
    <w:p w14:paraId="7626647F" w14:textId="77777777" w:rsidR="008F6013" w:rsidRDefault="008F6013">
      <w:pPr>
        <w:pStyle w:val="CommentText"/>
      </w:pPr>
      <w:r>
        <w:t xml:space="preserve">1 ECTS bod =30 sati učenja </w:t>
      </w:r>
    </w:p>
    <w:p w14:paraId="39EA6542" w14:textId="77777777" w:rsidR="008F6013" w:rsidRDefault="008F6013">
      <w:pPr>
        <w:pStyle w:val="CommentText"/>
      </w:pPr>
      <w:r>
        <w:t xml:space="preserve">Ukupan zbroj ECTS bodova u praćenju rada  mora biti jednak broju ECTS bodova dodijeljenih kolegiju. </w:t>
      </w:r>
    </w:p>
    <w:p w14:paraId="703B5809" w14:textId="77777777" w:rsidR="008F6013" w:rsidRDefault="008F6013">
      <w:pPr>
        <w:pStyle w:val="CommentText"/>
      </w:pPr>
      <w:r>
        <w:t xml:space="preserve">Primjer: Ovdje je dodano 0,5 boda za pohađanje nastave i 0,5 boda za aktivnost na nastavi što se može navesti kod kolegija koji imaju 30 sati predavanja (nastave). Ostatak bodova se može dodati pismenom/usmenom ispitu, kontinuiranoj provjeri znanja  </w:t>
      </w:r>
    </w:p>
    <w:p w14:paraId="62DE23FC" w14:textId="77777777" w:rsidR="008F6013" w:rsidRDefault="008F6013" w:rsidP="00753E81">
      <w:pPr>
        <w:pStyle w:val="CommentText"/>
      </w:pPr>
      <w:r>
        <w:t xml:space="preserve">Kod kolegija s praktičnom nastavnom dio bodova potrebno je dodijeliti i praktičnom radu. </w:t>
      </w:r>
    </w:p>
  </w:comment>
  <w:comment w:id="9" w:author="Snježana Čukljek" w:date="2022-10-16T12:21:00Z" w:initials="SČ">
    <w:p w14:paraId="063203F7" w14:textId="77777777" w:rsidR="000406E4" w:rsidRDefault="0079039B">
      <w:pPr>
        <w:pStyle w:val="CommentText"/>
      </w:pPr>
      <w:r>
        <w:rPr>
          <w:rStyle w:val="CommentReference"/>
        </w:rPr>
        <w:annotationRef/>
      </w:r>
      <w:r w:rsidR="000406E4">
        <w:t>Na preddiplomskim studijima obvezna literatura treba biti dostupna na hrvatskom jeziku</w:t>
      </w:r>
    </w:p>
    <w:p w14:paraId="47CEDE3E" w14:textId="77777777" w:rsidR="000406E4" w:rsidRDefault="000406E4">
      <w:pPr>
        <w:pStyle w:val="CommentText"/>
      </w:pPr>
      <w:r>
        <w:t xml:space="preserve">Literatura bi u pravilu trebala biti objavljena posljednjih 10-tak, 15-tak godina. </w:t>
      </w:r>
    </w:p>
    <w:p w14:paraId="6630BD3F" w14:textId="77777777" w:rsidR="000406E4" w:rsidRDefault="000406E4">
      <w:pPr>
        <w:pStyle w:val="CommentText"/>
      </w:pPr>
      <w:r>
        <w:t xml:space="preserve">Broj stavki literature treba biti usklađen s brojem ECTS bodova kolegija  </w:t>
      </w:r>
    </w:p>
    <w:p w14:paraId="76D91A16" w14:textId="77777777" w:rsidR="000406E4" w:rsidRDefault="000406E4">
      <w:pPr>
        <w:pStyle w:val="CommentText"/>
      </w:pPr>
    </w:p>
    <w:p w14:paraId="6F1BEFE4" w14:textId="77777777" w:rsidR="000406E4" w:rsidRDefault="000406E4" w:rsidP="00FC4FAD">
      <w:pPr>
        <w:pStyle w:val="CommentText"/>
      </w:pPr>
      <w:r>
        <w:rPr>
          <w:u w:val="single"/>
        </w:rPr>
        <w:t xml:space="preserve">Čitanje </w:t>
      </w:r>
      <w:r>
        <w:t>– 1 sat rada studenta obuhvaća čitanje 15-20 stranica literature na hrvatskom jeziku ili 10 stranica literature na stranom jeziku.</w:t>
      </w:r>
      <w:r>
        <w:br/>
      </w:r>
      <w:r>
        <w:rPr>
          <w:u w:val="single"/>
        </w:rPr>
        <w:t xml:space="preserve">Učenje s razumijevanjem za ispit </w:t>
      </w:r>
      <w:r>
        <w:t xml:space="preserve">– 1  sat rada studenta obuhvaća čitanje i učenje 10-12 stranica literature ili 7-8 stranica literature na stranom jeziku. </w:t>
      </w:r>
    </w:p>
  </w:comment>
  <w:comment w:id="10" w:author="Jasenka Kranjcevic" w:date="2023-03-31T10:43:00Z" w:initials="JK">
    <w:p w14:paraId="7426CDB1" w14:textId="77777777" w:rsidR="003738DF" w:rsidRDefault="003738DF" w:rsidP="00753F3A">
      <w:pPr>
        <w:pStyle w:val="CommentText"/>
      </w:pPr>
      <w:r>
        <w:rPr>
          <w:rStyle w:val="CommentReference"/>
        </w:rPr>
        <w:annotationRef/>
      </w:r>
      <w:r>
        <w:t>Nema baš recentne literature na hrvatskom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A184FD" w15:done="0"/>
  <w15:commentEx w15:paraId="62DE23FC" w15:done="0"/>
  <w15:commentEx w15:paraId="6F1BEFE4" w15:done="0"/>
  <w15:commentEx w15:paraId="7426CDB1" w15:paraIdParent="6F1BEF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368E" w16cex:dateUtc="2023-03-31T08:38:00Z"/>
  <w16cex:commentExtensible w16cex:durableId="26F674A4" w16cex:dateUtc="2022-10-16T10:16:00Z"/>
  <w16cex:commentExtensible w16cex:durableId="26F675B8" w16cex:dateUtc="2022-10-16T10:21:00Z"/>
  <w16cex:commentExtensible w16cex:durableId="27D137BF" w16cex:dateUtc="2023-03-31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A184FD" w16cid:durableId="27D1368E"/>
  <w16cid:commentId w16cid:paraId="62DE23FC" w16cid:durableId="26F674A4"/>
  <w16cid:commentId w16cid:paraId="6F1BEFE4" w16cid:durableId="26F675B8"/>
  <w16cid:commentId w16cid:paraId="7426CDB1" w16cid:durableId="27D137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altName w:val="Franklin Gothic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D08"/>
    <w:multiLevelType w:val="multilevel"/>
    <w:tmpl w:val="391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6BEA"/>
    <w:multiLevelType w:val="hybridMultilevel"/>
    <w:tmpl w:val="1E9E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7162"/>
    <w:multiLevelType w:val="hybridMultilevel"/>
    <w:tmpl w:val="42CE451C"/>
    <w:lvl w:ilvl="0" w:tplc="DC22B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5AD2"/>
    <w:multiLevelType w:val="hybridMultilevel"/>
    <w:tmpl w:val="D45424E6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16A9"/>
    <w:multiLevelType w:val="hybridMultilevel"/>
    <w:tmpl w:val="6210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34B72"/>
    <w:multiLevelType w:val="hybridMultilevel"/>
    <w:tmpl w:val="4A168B3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7AC6"/>
    <w:multiLevelType w:val="hybridMultilevel"/>
    <w:tmpl w:val="5E2A0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7A57"/>
    <w:multiLevelType w:val="multilevel"/>
    <w:tmpl w:val="C228F4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23829">
    <w:abstractNumId w:val="8"/>
  </w:num>
  <w:num w:numId="2" w16cid:durableId="378018059">
    <w:abstractNumId w:val="0"/>
  </w:num>
  <w:num w:numId="3" w16cid:durableId="2043901204">
    <w:abstractNumId w:val="1"/>
  </w:num>
  <w:num w:numId="4" w16cid:durableId="1459227206">
    <w:abstractNumId w:val="5"/>
  </w:num>
  <w:num w:numId="5" w16cid:durableId="1533957861">
    <w:abstractNumId w:val="9"/>
  </w:num>
  <w:num w:numId="6" w16cid:durableId="87385202">
    <w:abstractNumId w:val="4"/>
  </w:num>
  <w:num w:numId="7" w16cid:durableId="1868907561">
    <w:abstractNumId w:val="6"/>
  </w:num>
  <w:num w:numId="8" w16cid:durableId="267397570">
    <w:abstractNumId w:val="2"/>
  </w:num>
  <w:num w:numId="9" w16cid:durableId="221719707">
    <w:abstractNumId w:val="7"/>
  </w:num>
  <w:num w:numId="10" w16cid:durableId="9882474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enka Kranjcevic">
    <w15:presenceInfo w15:providerId="AD" w15:userId="S-1-5-21-1864663587-1552540097-4040251759-1179"/>
  </w15:person>
  <w15:person w15:author="Snježana Čukljek">
    <w15:presenceInfo w15:providerId="None" w15:userId="Snježana Čuklj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A8"/>
    <w:rsid w:val="000007C8"/>
    <w:rsid w:val="0003737A"/>
    <w:rsid w:val="000406E4"/>
    <w:rsid w:val="001D477F"/>
    <w:rsid w:val="001E1175"/>
    <w:rsid w:val="003738DF"/>
    <w:rsid w:val="003B40EB"/>
    <w:rsid w:val="003D0F3F"/>
    <w:rsid w:val="005057E8"/>
    <w:rsid w:val="0059511B"/>
    <w:rsid w:val="005F71B9"/>
    <w:rsid w:val="00633B5D"/>
    <w:rsid w:val="00650C14"/>
    <w:rsid w:val="00766031"/>
    <w:rsid w:val="0079039B"/>
    <w:rsid w:val="008262CB"/>
    <w:rsid w:val="008F6013"/>
    <w:rsid w:val="009050D4"/>
    <w:rsid w:val="009A4C2E"/>
    <w:rsid w:val="00A14FDF"/>
    <w:rsid w:val="00A27708"/>
    <w:rsid w:val="00A30AC3"/>
    <w:rsid w:val="00A863B6"/>
    <w:rsid w:val="00B71CA8"/>
    <w:rsid w:val="00CB2B95"/>
    <w:rsid w:val="00CC4D80"/>
    <w:rsid w:val="00CF222C"/>
    <w:rsid w:val="00D030E7"/>
    <w:rsid w:val="00DB4E20"/>
    <w:rsid w:val="00DC0DAE"/>
    <w:rsid w:val="00DD75A1"/>
    <w:rsid w:val="00EB1A5B"/>
    <w:rsid w:val="00F132EF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C5D0A49"/>
  <w15:chartTrackingRefBased/>
  <w15:docId w15:val="{C122D1C2-952E-4B12-A078-DD09F32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B71CA8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CA8"/>
    <w:pPr>
      <w:keepNext/>
      <w:spacing w:before="240" w:after="60"/>
      <w:outlineLvl w:val="2"/>
    </w:pPr>
    <w:rPr>
      <w:rFonts w:ascii="Arial Narrow" w:hAnsi="Arial Narrow"/>
      <w:bCs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B71CA8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71CA8"/>
    <w:rPr>
      <w:rFonts w:ascii="Arial Narrow" w:eastAsia="Times New Roman" w:hAnsi="Arial Narrow" w:cs="Times New Roman"/>
      <w:bCs/>
      <w:sz w:val="24"/>
      <w:szCs w:val="26"/>
      <w:u w:val="single"/>
      <w:lang w:val="en-US" w:eastAsia="hr-HR"/>
    </w:rPr>
  </w:style>
  <w:style w:type="paragraph" w:styleId="ListParagraph">
    <w:name w:val="List Paragraph"/>
    <w:basedOn w:val="Normal"/>
    <w:uiPriority w:val="34"/>
    <w:qFormat/>
    <w:rsid w:val="00B71CA8"/>
    <w:pPr>
      <w:ind w:left="720"/>
      <w:contextualSpacing/>
    </w:pPr>
  </w:style>
  <w:style w:type="paragraph" w:styleId="BodyText">
    <w:name w:val="Body Text"/>
    <w:basedOn w:val="Normal"/>
    <w:link w:val="BodyTextChar"/>
    <w:rsid w:val="00B71CA8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B71CA8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B71CA8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B71CA8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B71CA8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4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77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77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productdescriptionitemvalue">
    <w:name w:val="productdescriptionitemvalue"/>
    <w:basedOn w:val="DefaultParagraphFont"/>
    <w:rsid w:val="00633B5D"/>
  </w:style>
  <w:style w:type="character" w:customStyle="1" w:styleId="productdescriptionlistseparator">
    <w:name w:val="productdescriptionlistseparator"/>
    <w:basedOn w:val="DefaultParagraphFont"/>
    <w:rsid w:val="00633B5D"/>
  </w:style>
  <w:style w:type="paragraph" w:customStyle="1" w:styleId="Default">
    <w:name w:val="Default"/>
    <w:rsid w:val="00650C14"/>
    <w:pPr>
      <w:autoSpaceDE w:val="0"/>
      <w:autoSpaceDN w:val="0"/>
      <w:adjustRightInd w:val="0"/>
      <w:spacing w:after="0" w:line="240" w:lineRule="auto"/>
    </w:pPr>
    <w:rPr>
      <w:rFonts w:ascii="Franklin Gothic Demi Cond" w:hAnsi="Franklin Gothic Demi Cond" w:cs="Franklin Gothic Demi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73C41-BE20-411C-887D-4EFC5FA4525B}"/>
</file>

<file path=customXml/itemProps2.xml><?xml version="1.0" encoding="utf-8"?>
<ds:datastoreItem xmlns:ds="http://schemas.openxmlformats.org/officeDocument/2006/customXml" ds:itemID="{C3142A70-6137-42B1-867F-4F07A93EC4C2}"/>
</file>

<file path=customXml/itemProps3.xml><?xml version="1.0" encoding="utf-8"?>
<ds:datastoreItem xmlns:ds="http://schemas.openxmlformats.org/officeDocument/2006/customXml" ds:itemID="{6D1C9097-616A-4A64-9E17-80297540C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Jasenka Kranjcevic</cp:lastModifiedBy>
  <cp:revision>3</cp:revision>
  <cp:lastPrinted>2023-03-24T11:09:00Z</cp:lastPrinted>
  <dcterms:created xsi:type="dcterms:W3CDTF">2023-03-31T08:35:00Z</dcterms:created>
  <dcterms:modified xsi:type="dcterms:W3CDTF">2023-03-31T08:43:00Z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