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1710D6FC" w:rsidR="00A54DBD" w:rsidRPr="000C472A" w:rsidRDefault="00221F81" w:rsidP="00A774A2">
            <w:pPr>
              <w:pStyle w:val="Heading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TOKSIKOLOGIJA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7CD368E1" w:rsidR="003F1AF6" w:rsidRPr="00050BAF" w:rsidRDefault="00221F81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MLD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2239482F" w:rsidR="00407F5F" w:rsidRPr="00353F5C" w:rsidRDefault="00221F81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Mr.sc. Andrijana Ščavničar, spec.analitičke toksikologije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266FAE2E" w:rsidR="00CE4A89" w:rsidRDefault="00221F81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Mr.sc. Andrijana Ščavničar, spec.analitičke toksikologije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6EDE4447" w:rsidR="00A54DBD" w:rsidRPr="00353F5C" w:rsidRDefault="00221F81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Izborni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5314E197" w:rsidR="005D2D5C" w:rsidRPr="00353F5C" w:rsidRDefault="00221F81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41D9001E" w:rsidR="005D2D5C" w:rsidRPr="00353F5C" w:rsidRDefault="00221F81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5.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3CE65A50" w:rsidR="00CC267B" w:rsidRPr="00604E5E" w:rsidRDefault="00221F81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44A4C32D" w:rsidR="00CC267B" w:rsidRPr="00604E5E" w:rsidRDefault="00221F81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15 P + 15 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33420D2" w14:textId="2FFCB52D" w:rsidR="000A69CE" w:rsidRPr="00742E37" w:rsidRDefault="00742E37" w:rsidP="00221F81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 w:rsidRPr="00742E37">
              <w:rPr>
                <w:rFonts w:ascii="Arial Narrow" w:eastAsia="MS Mincho" w:hAnsi="Arial Narrow" w:cs="Arial"/>
                <w:noProof/>
              </w:rPr>
              <w:t xml:space="preserve"> </w:t>
            </w:r>
            <w:r w:rsidR="00221F81">
              <w:rPr>
                <w:rFonts w:ascii="Arial Narrow" w:eastAsia="MS Mincho" w:hAnsi="Arial Narrow" w:cs="Arial"/>
                <w:noProof/>
              </w:rPr>
              <w:t>Ciljevi predmeta su upoznati studente s osnovama toksikologije s naglaskom na kliničku toksikologiju. Izuztetna važnost posvetit će se analizama koje su potrebne u hitnim stanjima s ciljem dijagnostičke značajnosti i prognostičke vrijednosti u daljnjem liječenju bolesnika, ali i sve većem značenju određivanja koncentracije lijekova tijekom terapije. Studenti će se upoznati s većim brojem metodoloških analiza kojima je cilj utvrditi stanje bolesnika i uzrok otrovanja (dokazivanje pojedinih otrova, toksikološke analize...)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0757F254" w:rsidR="000A69CE" w:rsidRDefault="00221F81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6755CF33" w14:textId="2A00EF41" w:rsidR="00627FA5" w:rsidRPr="003F5D28" w:rsidRDefault="003F5D28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3F5D28">
              <w:rPr>
                <w:rFonts w:ascii="Arial Narrow" w:eastAsiaTheme="minorHAnsi" w:hAnsi="Arial Narrow"/>
                <w:bCs/>
              </w:rPr>
              <w:t xml:space="preserve"> </w:t>
            </w:r>
            <w:r w:rsidR="00FC3463">
              <w:rPr>
                <w:rFonts w:ascii="Arial Narrow" w:eastAsiaTheme="minorHAnsi" w:hAnsi="Arial Narrow"/>
                <w:bCs/>
              </w:rPr>
              <w:t>Poznavanje osnova toksikologije i vrsta</w:t>
            </w:r>
            <w:r w:rsidRPr="003F5D28">
              <w:rPr>
                <w:rFonts w:ascii="Arial Narrow" w:eastAsiaTheme="minorHAnsi" w:hAnsi="Arial Narrow"/>
                <w:bCs/>
              </w:rPr>
              <w:t xml:space="preserve"> uzoraka</w:t>
            </w:r>
            <w:r w:rsidR="00FC3463">
              <w:rPr>
                <w:rFonts w:ascii="Arial Narrow" w:eastAsiaTheme="minorHAnsi" w:hAnsi="Arial Narrow"/>
                <w:bCs/>
              </w:rPr>
              <w:t xml:space="preserve"> u toksikologiji </w:t>
            </w:r>
            <w:r w:rsidR="00155A46" w:rsidRPr="003F5D28">
              <w:rPr>
                <w:rFonts w:ascii="Arial Narrow" w:eastAsiaTheme="minorHAnsi" w:hAnsi="Arial Narrow"/>
                <w:bCs/>
              </w:rPr>
              <w:t>IU1</w:t>
            </w:r>
            <w:r w:rsidRPr="003F5D28">
              <w:rPr>
                <w:rFonts w:ascii="Arial Narrow" w:eastAsiaTheme="minorHAnsi" w:hAnsi="Arial Narrow"/>
                <w:bCs/>
              </w:rPr>
              <w:t xml:space="preserve"> </w:t>
            </w:r>
          </w:p>
          <w:p w14:paraId="61FAD69B" w14:textId="5F467337" w:rsidR="00627FA5" w:rsidRPr="00CB25CD" w:rsidRDefault="00FC3463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  <w:bCs/>
              </w:rPr>
              <w:t>Poznavanje toksikologije plinovitih otrova</w:t>
            </w:r>
            <w:r w:rsidR="00CB25CD">
              <w:rPr>
                <w:rFonts w:ascii="Arial Narrow" w:eastAsiaTheme="minorHAnsi" w:hAnsi="Arial Narrow"/>
                <w:bCs/>
              </w:rPr>
              <w:t xml:space="preserve"> i </w:t>
            </w:r>
            <w:r>
              <w:rPr>
                <w:rFonts w:ascii="Arial Narrow" w:eastAsiaTheme="minorHAnsi" w:hAnsi="Arial Narrow"/>
              </w:rPr>
              <w:t>meto</w:t>
            </w:r>
            <w:r w:rsidR="00CB25CD" w:rsidRPr="003F5D28">
              <w:rPr>
                <w:rFonts w:ascii="Arial Narrow" w:eastAsiaTheme="minorHAnsi" w:hAnsi="Arial Narrow"/>
              </w:rPr>
              <w:t xml:space="preserve"> za utvrđivanje otrovanja ovim spojevima</w:t>
            </w:r>
            <w:r w:rsidR="003F5D28" w:rsidRPr="003F5D28">
              <w:rPr>
                <w:rFonts w:ascii="Arial Narrow" w:eastAsiaTheme="minorHAnsi" w:hAnsi="Arial Narrow"/>
                <w:bCs/>
              </w:rPr>
              <w:t xml:space="preserve"> </w:t>
            </w:r>
            <w:r w:rsidR="00155A46" w:rsidRPr="003F5D28">
              <w:rPr>
                <w:rFonts w:ascii="Arial Narrow" w:eastAsiaTheme="minorHAnsi" w:hAnsi="Arial Narrow"/>
                <w:bCs/>
              </w:rPr>
              <w:t>IU2</w:t>
            </w:r>
            <w:r w:rsidR="00742E37" w:rsidRPr="003F5D28">
              <w:rPr>
                <w:rFonts w:ascii="Arial Narrow" w:eastAsiaTheme="minorHAnsi" w:hAnsi="Arial Narrow"/>
                <w:bCs/>
              </w:rPr>
              <w:t xml:space="preserve"> ….</w:t>
            </w:r>
          </w:p>
          <w:p w14:paraId="00DEC95F" w14:textId="4E1E257B" w:rsidR="00CB25CD" w:rsidRPr="003F5D28" w:rsidRDefault="00FC3463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  <w:bCs/>
              </w:rPr>
              <w:t>Poznavanje toksikologije</w:t>
            </w:r>
            <w:r w:rsidR="00CB25CD">
              <w:rPr>
                <w:rFonts w:ascii="Arial Narrow" w:eastAsiaTheme="minorHAnsi" w:hAnsi="Arial Narrow"/>
                <w:bCs/>
              </w:rPr>
              <w:t xml:space="preserve"> pesticida i </w:t>
            </w:r>
            <w:r>
              <w:rPr>
                <w:rFonts w:ascii="Arial Narrow" w:eastAsiaTheme="minorHAnsi" w:hAnsi="Arial Narrow"/>
              </w:rPr>
              <w:t>metodaa</w:t>
            </w:r>
            <w:r w:rsidR="00CB25CD" w:rsidRPr="003F5D28">
              <w:rPr>
                <w:rFonts w:ascii="Arial Narrow" w:eastAsiaTheme="minorHAnsi" w:hAnsi="Arial Narrow"/>
              </w:rPr>
              <w:t xml:space="preserve"> za utvrđivanje otrovanja ovim spojevima</w:t>
            </w:r>
            <w:r w:rsidR="00CB25CD" w:rsidRPr="003F5D28">
              <w:rPr>
                <w:rFonts w:ascii="Arial Narrow" w:eastAsiaTheme="minorHAnsi" w:hAnsi="Arial Narrow"/>
                <w:bCs/>
              </w:rPr>
              <w:t xml:space="preserve"> </w:t>
            </w:r>
            <w:r w:rsidR="00CB25CD">
              <w:rPr>
                <w:rFonts w:ascii="Arial Narrow" w:eastAsiaTheme="minorHAnsi" w:hAnsi="Arial Narrow"/>
                <w:bCs/>
              </w:rPr>
              <w:t>IU3</w:t>
            </w:r>
          </w:p>
          <w:p w14:paraId="095C666A" w14:textId="6664C013" w:rsidR="00953340" w:rsidRPr="003F5D28" w:rsidRDefault="00FC3463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Poznavanje toksikologije alkohola i metoda</w:t>
            </w:r>
            <w:r w:rsidR="003F5D28" w:rsidRPr="003F5D28">
              <w:rPr>
                <w:rFonts w:ascii="Arial Narrow" w:eastAsiaTheme="minorHAnsi" w:hAnsi="Arial Narrow"/>
              </w:rPr>
              <w:t xml:space="preserve"> za utvrđivanje otrovanja ovim spojevima</w:t>
            </w:r>
            <w:r w:rsidR="00CB25CD">
              <w:rPr>
                <w:rFonts w:ascii="Arial Narrow" w:eastAsiaTheme="minorHAnsi" w:hAnsi="Arial Narrow"/>
              </w:rPr>
              <w:t xml:space="preserve"> IU4</w:t>
            </w:r>
          </w:p>
          <w:p w14:paraId="18631119" w14:textId="0F064B64" w:rsidR="003F5D28" w:rsidRPr="003F5D28" w:rsidRDefault="00FC3463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Poznavanje toksikologije</w:t>
            </w:r>
            <w:r w:rsidR="003F5D28" w:rsidRPr="003F5D28">
              <w:rPr>
                <w:rFonts w:ascii="Arial Narrow" w:eastAsiaTheme="minorHAnsi" w:hAnsi="Arial Narrow"/>
              </w:rPr>
              <w:t xml:space="preserve"> </w:t>
            </w:r>
            <w:r>
              <w:rPr>
                <w:rFonts w:ascii="Arial Narrow" w:eastAsiaTheme="minorHAnsi" w:hAnsi="Arial Narrow"/>
              </w:rPr>
              <w:t>bezreceptnih lijekova i metoda</w:t>
            </w:r>
            <w:r w:rsidR="003F5D28" w:rsidRPr="003F5D28">
              <w:rPr>
                <w:rFonts w:ascii="Arial Narrow" w:eastAsiaTheme="minorHAnsi" w:hAnsi="Arial Narrow"/>
              </w:rPr>
              <w:t xml:space="preserve"> za utvrđivanje otrovanja ovim spojevima</w:t>
            </w:r>
            <w:r w:rsidR="00CB25CD">
              <w:rPr>
                <w:rFonts w:ascii="Arial Narrow" w:eastAsiaTheme="minorHAnsi" w:hAnsi="Arial Narrow"/>
              </w:rPr>
              <w:t xml:space="preserve"> IU5</w:t>
            </w:r>
          </w:p>
          <w:p w14:paraId="7E1FFD08" w14:textId="0C1E53F3" w:rsidR="003F5D28" w:rsidRPr="003F5D28" w:rsidRDefault="00FC3463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Poznavanje toksikologije</w:t>
            </w:r>
            <w:r w:rsidR="003F5D28" w:rsidRPr="003F5D28">
              <w:rPr>
                <w:rFonts w:ascii="Arial Narrow" w:eastAsiaTheme="minorHAnsi" w:hAnsi="Arial Narrow"/>
              </w:rPr>
              <w:t xml:space="preserve"> hlapivih organskih kemikalija </w:t>
            </w:r>
            <w:r>
              <w:rPr>
                <w:rFonts w:ascii="Arial Narrow" w:eastAsiaTheme="minorHAnsi" w:hAnsi="Arial Narrow"/>
              </w:rPr>
              <w:t>i metoda</w:t>
            </w:r>
            <w:r w:rsidR="003F5D28" w:rsidRPr="003F5D28">
              <w:rPr>
                <w:rFonts w:ascii="Arial Narrow" w:eastAsiaTheme="minorHAnsi" w:hAnsi="Arial Narrow"/>
              </w:rPr>
              <w:t xml:space="preserve"> za utvrđivanje otrovanja ovim spojevima </w:t>
            </w:r>
            <w:r w:rsidR="00CB25CD">
              <w:rPr>
                <w:rFonts w:ascii="Arial Narrow" w:eastAsiaTheme="minorHAnsi" w:hAnsi="Arial Narrow"/>
              </w:rPr>
              <w:t xml:space="preserve"> IU6</w:t>
            </w:r>
          </w:p>
          <w:p w14:paraId="325BC293" w14:textId="08C4B977" w:rsidR="003F5D28" w:rsidRPr="003F5D28" w:rsidRDefault="00FC3463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Poznavanje toksikologije</w:t>
            </w:r>
            <w:r w:rsidR="003F5D28" w:rsidRPr="003F5D28">
              <w:rPr>
                <w:rFonts w:ascii="Arial Narrow" w:eastAsiaTheme="minorHAnsi" w:hAnsi="Arial Narrow"/>
              </w:rPr>
              <w:t xml:space="preserve"> sredstava ovisnosti </w:t>
            </w:r>
            <w:r>
              <w:rPr>
                <w:rFonts w:ascii="Arial Narrow" w:eastAsiaTheme="minorHAnsi" w:hAnsi="Arial Narrow"/>
              </w:rPr>
              <w:t>i metodam</w:t>
            </w:r>
            <w:r w:rsidR="003F5D28" w:rsidRPr="003F5D28">
              <w:rPr>
                <w:rFonts w:ascii="Arial Narrow" w:eastAsiaTheme="minorHAnsi" w:hAnsi="Arial Narrow"/>
              </w:rPr>
              <w:t xml:space="preserve"> za utvrđivanje otrovanja ovim spojevima </w:t>
            </w:r>
            <w:r w:rsidR="00CB25CD">
              <w:rPr>
                <w:rFonts w:ascii="Arial Narrow" w:eastAsiaTheme="minorHAnsi" w:hAnsi="Arial Narrow"/>
              </w:rPr>
              <w:t xml:space="preserve"> IU7</w:t>
            </w:r>
          </w:p>
          <w:p w14:paraId="7D11BC16" w14:textId="5679A3FE" w:rsidR="003F5D28" w:rsidRPr="00001410" w:rsidRDefault="00FC3463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Poznavanje toksikologije</w:t>
            </w:r>
            <w:r w:rsidR="003F5D28" w:rsidRPr="003F5D28">
              <w:rPr>
                <w:rFonts w:ascii="Arial Narrow" w:eastAsiaTheme="minorHAnsi" w:hAnsi="Arial Narrow"/>
              </w:rPr>
              <w:t xml:space="preserve"> teških metala, nemetala i njihovih spojeva </w:t>
            </w:r>
            <w:r>
              <w:rPr>
                <w:rFonts w:ascii="Arial Narrow" w:eastAsiaTheme="minorHAnsi" w:hAnsi="Arial Narrow"/>
              </w:rPr>
              <w:t xml:space="preserve">i </w:t>
            </w:r>
            <w:r w:rsidR="003F5D28" w:rsidRPr="003F5D28">
              <w:rPr>
                <w:rFonts w:ascii="Arial Narrow" w:eastAsiaTheme="minorHAnsi" w:hAnsi="Arial Narrow"/>
              </w:rPr>
              <w:t>metod</w:t>
            </w:r>
            <w:r>
              <w:rPr>
                <w:rFonts w:ascii="Arial Narrow" w:eastAsiaTheme="minorHAnsi" w:hAnsi="Arial Narrow"/>
              </w:rPr>
              <w:t>a</w:t>
            </w:r>
            <w:r w:rsidR="003F5D28" w:rsidRPr="003F5D28">
              <w:rPr>
                <w:rFonts w:ascii="Arial Narrow" w:eastAsiaTheme="minorHAnsi" w:hAnsi="Arial Narrow"/>
              </w:rPr>
              <w:t xml:space="preserve"> za utvrđivanje otrovanja ovim spojevima </w:t>
            </w:r>
            <w:r w:rsidR="00CB25CD">
              <w:rPr>
                <w:rFonts w:ascii="Arial Narrow" w:eastAsiaTheme="minorHAnsi" w:hAnsi="Arial Narrow"/>
              </w:rPr>
              <w:t xml:space="preserve"> IU8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0242A093" w14:textId="6FDFF3D7" w:rsidR="00FA337D" w:rsidRDefault="00F52D71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Uvod u laboratorijsku to</w:t>
            </w:r>
            <w:r w:rsidR="00F37D38">
              <w:rPr>
                <w:rFonts w:ascii="Arial Narrow" w:hAnsi="Arial Narrow" w:cs="Arial"/>
              </w:rPr>
              <w:t>ksikologiju: osnovni pojmovi, uzorkovanje</w:t>
            </w:r>
            <w:r w:rsidR="00FA337D">
              <w:rPr>
                <w:rFonts w:ascii="Arial Narrow" w:hAnsi="Arial Narrow" w:cs="Arial"/>
              </w:rPr>
              <w:t>1P; IU 1</w:t>
            </w:r>
          </w:p>
          <w:p w14:paraId="380D3E9F" w14:textId="3AEC8F4A" w:rsidR="00864835" w:rsidRDefault="00FA337D" w:rsidP="00FA337D">
            <w:pPr>
              <w:pStyle w:val="ListParagraph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 w:rsidRPr="00FA337D">
              <w:rPr>
                <w:rFonts w:ascii="Arial Narrow" w:hAnsi="Arial Narrow" w:cs="Arial"/>
              </w:rPr>
              <w:t xml:space="preserve">Uzorkovanje </w:t>
            </w:r>
            <w:r w:rsidR="00F37D38" w:rsidRPr="00FA337D">
              <w:rPr>
                <w:rFonts w:ascii="Arial Narrow" w:hAnsi="Arial Narrow" w:cs="Arial"/>
              </w:rPr>
              <w:t>različitih uzoraka, zakonski okviri, dobra laboratorijska praksa, prednosti i nedostatci uzoraka u toksikologij</w:t>
            </w:r>
            <w:r w:rsidR="004206F2">
              <w:rPr>
                <w:rFonts w:ascii="Arial Narrow" w:hAnsi="Arial Narrow" w:cs="Arial"/>
              </w:rPr>
              <w:t>i</w:t>
            </w:r>
            <w:r w:rsidR="00CD7637">
              <w:rPr>
                <w:rFonts w:ascii="Arial Narrow" w:hAnsi="Arial Narrow" w:cs="Arial"/>
              </w:rPr>
              <w:t xml:space="preserve"> (urin, krv, znoj, slina...)</w:t>
            </w:r>
            <w:r w:rsidR="004206F2">
              <w:rPr>
                <w:rFonts w:ascii="Arial Narrow" w:hAnsi="Arial Narrow" w:cs="Arial"/>
              </w:rPr>
              <w:t>.</w:t>
            </w:r>
          </w:p>
          <w:p w14:paraId="2041E7D8" w14:textId="77777777" w:rsidR="004206F2" w:rsidRPr="00FA337D" w:rsidRDefault="004206F2" w:rsidP="004206F2">
            <w:pPr>
              <w:pStyle w:val="ListParagraph"/>
              <w:spacing w:before="60"/>
              <w:ind w:left="1077"/>
              <w:rPr>
                <w:rFonts w:ascii="Arial Narrow" w:hAnsi="Arial Narrow" w:cs="Arial"/>
              </w:rPr>
            </w:pPr>
          </w:p>
          <w:p w14:paraId="3FC01201" w14:textId="467F9059" w:rsidR="00FA337D" w:rsidRDefault="00CB25CD" w:rsidP="00FA337D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Toksikologija plinovitih otrova</w:t>
            </w:r>
            <w:r w:rsidR="00FA337D">
              <w:rPr>
                <w:rFonts w:ascii="Arial Narrow" w:hAnsi="Arial Narrow" w:cs="Arial"/>
              </w:rPr>
              <w:t xml:space="preserve"> 1P; IU2</w:t>
            </w:r>
          </w:p>
          <w:p w14:paraId="4C438BF9" w14:textId="1B681AC5" w:rsidR="00A54DBD" w:rsidRDefault="00FA337D" w:rsidP="00FA337D">
            <w:pPr>
              <w:pStyle w:val="ListParagraph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Upoznavanje plinovitih otrova</w:t>
            </w:r>
            <w:r w:rsidR="005B713B">
              <w:rPr>
                <w:rFonts w:ascii="Arial Narrow" w:hAnsi="Arial Narrow" w:cs="Arial"/>
              </w:rPr>
              <w:t xml:space="preserve"> (ugljikov monoksid, cijanidi, ugljikov disulfid, sumporovodik, klor</w:t>
            </w:r>
            <w:r w:rsidR="00FC3463">
              <w:rPr>
                <w:rFonts w:ascii="Arial Narrow" w:hAnsi="Arial Narrow" w:cs="Arial"/>
              </w:rPr>
              <w:t>)</w:t>
            </w:r>
            <w:r>
              <w:rPr>
                <w:rFonts w:ascii="Arial Narrow" w:hAnsi="Arial Narrow" w:cs="Arial"/>
              </w:rPr>
              <w:t xml:space="preserve"> </w:t>
            </w:r>
            <w:r w:rsidR="00CB25CD" w:rsidRPr="00FA337D">
              <w:rPr>
                <w:rFonts w:ascii="Arial Narrow" w:hAnsi="Arial Narrow" w:cs="Arial"/>
              </w:rPr>
              <w:t xml:space="preserve">s posebnim naglsakom na ugljikov monoksid kao česti uzrok otrovanja u zimskim mjesecima, simptomi otrovanja, laboratorijske metode za otkrivanje otrovanja. </w:t>
            </w:r>
            <w:r w:rsidR="00A74C64">
              <w:rPr>
                <w:rFonts w:ascii="Arial Narrow" w:hAnsi="Arial Narrow" w:cs="Arial"/>
              </w:rPr>
              <w:t>Primjeri trovanja iz prakse.</w:t>
            </w:r>
          </w:p>
          <w:p w14:paraId="03D7AE1E" w14:textId="77777777" w:rsidR="004206F2" w:rsidRPr="00FA337D" w:rsidRDefault="004206F2" w:rsidP="004206F2">
            <w:pPr>
              <w:pStyle w:val="ListParagraph"/>
              <w:spacing w:before="60"/>
              <w:ind w:left="1077"/>
              <w:rPr>
                <w:rFonts w:ascii="Arial Narrow" w:hAnsi="Arial Narrow" w:cs="Arial"/>
              </w:rPr>
            </w:pPr>
          </w:p>
          <w:p w14:paraId="19D06725" w14:textId="1B4AAD28" w:rsidR="00FA337D" w:rsidRDefault="00FA337D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Pesticidi 2P</w:t>
            </w:r>
            <w:r w:rsidR="00F52D71">
              <w:rPr>
                <w:rFonts w:ascii="Arial Narrow" w:hAnsi="Arial Narrow" w:cs="Arial"/>
              </w:rPr>
              <w:t>, IU3</w:t>
            </w:r>
          </w:p>
          <w:p w14:paraId="56876AE9" w14:textId="07DADDD0" w:rsidR="00FA337D" w:rsidRDefault="00FA337D" w:rsidP="00FA337D">
            <w:pPr>
              <w:pStyle w:val="ListParagraph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Sistematizacija pesticida, njihova upotreba u svakodnevnom životu, prepoznavanje akutnog otrovanja, laboratorijska dijagnostika i protuotrovi.</w:t>
            </w:r>
            <w:r w:rsidR="004206F2">
              <w:rPr>
                <w:rFonts w:ascii="Arial Narrow" w:hAnsi="Arial Narrow" w:cs="Arial"/>
              </w:rPr>
              <w:t xml:space="preserve"> Primjeri trovanja iz prakse.</w:t>
            </w:r>
          </w:p>
          <w:p w14:paraId="727C1959" w14:textId="77777777" w:rsidR="004206F2" w:rsidRDefault="004206F2" w:rsidP="004206F2">
            <w:pPr>
              <w:pStyle w:val="ListParagraph"/>
              <w:spacing w:before="60"/>
              <w:ind w:left="1077"/>
              <w:rPr>
                <w:rFonts w:ascii="Arial Narrow" w:hAnsi="Arial Narrow" w:cs="Arial"/>
              </w:rPr>
            </w:pPr>
          </w:p>
          <w:p w14:paraId="6EF62068" w14:textId="77DD360F" w:rsidR="00CB25CD" w:rsidRDefault="00FA337D" w:rsidP="00FA337D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Laboratori</w:t>
            </w:r>
            <w:r w:rsidR="00CD7637">
              <w:rPr>
                <w:rFonts w:ascii="Arial Narrow" w:hAnsi="Arial Narrow" w:cs="Arial"/>
              </w:rPr>
              <w:t>jska toksikologija alkohola 2P</w:t>
            </w:r>
            <w:r w:rsidR="00F52D71">
              <w:rPr>
                <w:rFonts w:ascii="Arial Narrow" w:hAnsi="Arial Narrow" w:cs="Arial"/>
              </w:rPr>
              <w:t>, IU4</w:t>
            </w:r>
          </w:p>
          <w:p w14:paraId="0CEB4779" w14:textId="1DE572A8" w:rsidR="00544F49" w:rsidRDefault="00544F49" w:rsidP="00544F49">
            <w:pPr>
              <w:pStyle w:val="ListParagraph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Podjela alkohola i njihova toksikčnost</w:t>
            </w:r>
            <w:r w:rsidR="00FC3463">
              <w:rPr>
                <w:rFonts w:ascii="Arial Narrow" w:hAnsi="Arial Narrow" w:cs="Arial"/>
              </w:rPr>
              <w:t xml:space="preserve"> (metanol, etanol...)</w:t>
            </w:r>
            <w:r>
              <w:rPr>
                <w:rFonts w:ascii="Arial Narrow" w:hAnsi="Arial Narrow" w:cs="Arial"/>
              </w:rPr>
              <w:t>. Prepoznavanje simptoma trovanja alkoholom, antidoti i laboratorijska dijagnostika kod trovanja alkoholom.</w:t>
            </w:r>
            <w:r w:rsidR="00A74C64">
              <w:rPr>
                <w:rFonts w:ascii="Arial Narrow" w:hAnsi="Arial Narrow" w:cs="Arial"/>
              </w:rPr>
              <w:t xml:space="preserve"> Primjeri trovanja iz prakse.</w:t>
            </w:r>
          </w:p>
          <w:p w14:paraId="066C4C4F" w14:textId="77777777" w:rsidR="004206F2" w:rsidRDefault="004206F2" w:rsidP="004206F2">
            <w:pPr>
              <w:pStyle w:val="ListParagraph"/>
              <w:spacing w:before="60"/>
              <w:rPr>
                <w:rFonts w:ascii="Arial Narrow" w:hAnsi="Arial Narrow" w:cs="Arial"/>
              </w:rPr>
            </w:pPr>
          </w:p>
          <w:p w14:paraId="768D5391" w14:textId="5199D4B6" w:rsidR="00544F49" w:rsidRPr="00A92A9F" w:rsidRDefault="00755EB6" w:rsidP="00A92A9F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Laboratorijska toksikologija bezreceptnih</w:t>
            </w:r>
            <w:r w:rsidR="00F52D71">
              <w:rPr>
                <w:rFonts w:ascii="Arial Narrow" w:hAnsi="Arial Narrow" w:cs="Arial"/>
              </w:rPr>
              <w:t xml:space="preserve"> lijekova i ost</w:t>
            </w:r>
            <w:r w:rsidR="00CD7637">
              <w:rPr>
                <w:rFonts w:ascii="Arial Narrow" w:hAnsi="Arial Narrow" w:cs="Arial"/>
              </w:rPr>
              <w:t>alih najčešćih otrovanja 2P</w:t>
            </w:r>
            <w:r w:rsidR="00F52D71">
              <w:rPr>
                <w:rFonts w:ascii="Arial Narrow" w:hAnsi="Arial Narrow" w:cs="Arial"/>
              </w:rPr>
              <w:t>,IU5</w:t>
            </w:r>
          </w:p>
          <w:p w14:paraId="5E6EC309" w14:textId="03B82BCC" w:rsidR="003876F9" w:rsidRDefault="00A74C64" w:rsidP="003876F9">
            <w:pPr>
              <w:pStyle w:val="ListParagraph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Upoznavanje s bezreceptnim lijekovima koji su uzrok najčešćih otrovanja (acetaminofen, salicilati...), prepoznavanje simptoma trovanja, antidoti, laboratorijska dijagnostika. Poseban naglasak na bezodiazepine koji su vrlo čest uzrok trovanja iako se radi o lijekovima koji se izdaju isključivo na liječnički recept. Primjeri trovanja iz prakse.</w:t>
            </w:r>
          </w:p>
          <w:p w14:paraId="4B74F452" w14:textId="77777777" w:rsidR="004206F2" w:rsidRDefault="004206F2" w:rsidP="004206F2">
            <w:pPr>
              <w:pStyle w:val="ListParagraph"/>
              <w:spacing w:before="60"/>
              <w:ind w:left="1077"/>
              <w:rPr>
                <w:rFonts w:ascii="Arial Narrow" w:hAnsi="Arial Narrow" w:cs="Arial"/>
              </w:rPr>
            </w:pPr>
          </w:p>
          <w:p w14:paraId="52B2284B" w14:textId="4699F98D" w:rsidR="00A74C64" w:rsidRDefault="00A74C64" w:rsidP="00A74C64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Laboratorijsk</w:t>
            </w:r>
            <w:r w:rsidR="007649CC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 xml:space="preserve"> toksikologija hlapivih</w:t>
            </w:r>
            <w:r w:rsidR="007649CC">
              <w:rPr>
                <w:rFonts w:ascii="Arial Narrow" w:hAnsi="Arial Narrow" w:cs="Arial"/>
              </w:rPr>
              <w:t xml:space="preserve"> organskih kemikalija 2P, IU6</w:t>
            </w:r>
          </w:p>
          <w:p w14:paraId="1C07644D" w14:textId="60CDC501" w:rsidR="007649CC" w:rsidRDefault="007649CC" w:rsidP="007649CC">
            <w:pPr>
              <w:pStyle w:val="ListParagraph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Toksikologija alifatskih i aromatskih ugljikovodika i dušikovih organskih spojeva, </w:t>
            </w:r>
            <w:r w:rsidRPr="00FA337D">
              <w:rPr>
                <w:rFonts w:ascii="Arial Narrow" w:hAnsi="Arial Narrow" w:cs="Arial"/>
              </w:rPr>
              <w:t xml:space="preserve">simptomi otrovanja, laboratorijske </w:t>
            </w:r>
            <w:r>
              <w:rPr>
                <w:rFonts w:ascii="Arial Narrow" w:hAnsi="Arial Narrow" w:cs="Arial"/>
              </w:rPr>
              <w:t>metode za otkrivanje otrovanja. Primjeri trovanja iz prakse.</w:t>
            </w:r>
          </w:p>
          <w:p w14:paraId="510BA1B0" w14:textId="77777777" w:rsidR="004206F2" w:rsidRDefault="004206F2" w:rsidP="004206F2">
            <w:pPr>
              <w:pStyle w:val="ListParagraph"/>
              <w:spacing w:before="60"/>
              <w:ind w:left="1077"/>
              <w:rPr>
                <w:rFonts w:ascii="Arial Narrow" w:hAnsi="Arial Narrow" w:cs="Arial"/>
              </w:rPr>
            </w:pPr>
          </w:p>
          <w:p w14:paraId="56532C51" w14:textId="32DE6A7E" w:rsidR="00CD7637" w:rsidRPr="00CD7637" w:rsidRDefault="00CD7637" w:rsidP="00CD7637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Laboratorijska toksikologija sredstva ovisnosti 3P, IU7</w:t>
            </w:r>
          </w:p>
          <w:p w14:paraId="18E5A2A0" w14:textId="4646AD1C" w:rsidR="007649CC" w:rsidRDefault="00CD7637" w:rsidP="00CD7637">
            <w:pPr>
              <w:pStyle w:val="ListParagraph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Podjela sredstava ovisnosti, metabolizam i simptomi primjene sredstava ovisnosti. (amfetamini, opijati, kokain, metadon, droge za silovanje, kanabinoidi, LSD, psilocibin, fentanil, nove psihoaktivne supstance) Poseban osvrt na laboratorijsku dijagnostiku i dokazivanje primjene sredstava ovisnosti u biološkim uzorcima, odabir relevantnog uzorka za laboratorij, primjena antidota.</w:t>
            </w:r>
            <w:r w:rsidR="00FC3463">
              <w:rPr>
                <w:rFonts w:ascii="Arial Narrow" w:hAnsi="Arial Narrow" w:cs="Arial"/>
              </w:rPr>
              <w:t xml:space="preserve"> Primjeri iz prakse.</w:t>
            </w:r>
          </w:p>
          <w:p w14:paraId="206BF2A6" w14:textId="77777777" w:rsidR="004206F2" w:rsidRDefault="004206F2" w:rsidP="004206F2">
            <w:pPr>
              <w:pStyle w:val="ListParagraph"/>
              <w:spacing w:before="60"/>
              <w:ind w:left="1077"/>
              <w:rPr>
                <w:rFonts w:ascii="Arial Narrow" w:hAnsi="Arial Narrow" w:cs="Arial"/>
              </w:rPr>
            </w:pPr>
          </w:p>
          <w:p w14:paraId="59478260" w14:textId="403B7C88" w:rsidR="00CD7637" w:rsidRDefault="00CD7637" w:rsidP="00CD7637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Laboratorijska dijagnostika teških met</w:t>
            </w:r>
            <w:r w:rsidR="005B713B">
              <w:rPr>
                <w:rFonts w:ascii="Arial Narrow" w:hAnsi="Arial Narrow" w:cs="Arial"/>
              </w:rPr>
              <w:t>ala, nemetala i njihovih spojeva 2P, IU8</w:t>
            </w:r>
          </w:p>
          <w:p w14:paraId="18AEF40F" w14:textId="0DCBCAAA" w:rsidR="005B713B" w:rsidRDefault="005B713B" w:rsidP="005B713B">
            <w:pPr>
              <w:pStyle w:val="ListParagraph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Toksokinetika metala i pokazatelji izloženosti (aluminij, arsen, olovo, živa, kadmij, bakar, krom, mangan). Upoznavanje s analitičkim metodama određivanja metala (AAS, AES, ICP-MS).</w:t>
            </w:r>
          </w:p>
          <w:p w14:paraId="5E2A900E" w14:textId="4525491E" w:rsidR="005B713B" w:rsidRDefault="005B713B" w:rsidP="005B713B">
            <w:pPr>
              <w:pStyle w:val="ListParagraph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Toksokinetika nemetala i pokazatelji izloženosti (fosfor, fosfin, amonijak, hidrazin,spojevi dušika, natrij-klorid, klorati, kiseline, lužine).</w:t>
            </w:r>
          </w:p>
          <w:p w14:paraId="4272EA53" w14:textId="120359A8" w:rsidR="005B713B" w:rsidRDefault="005B713B" w:rsidP="005B713B">
            <w:pPr>
              <w:spacing w:before="60"/>
              <w:rPr>
                <w:rFonts w:ascii="Arial Narrow" w:hAnsi="Arial Narrow" w:cs="Arial"/>
              </w:rPr>
            </w:pPr>
          </w:p>
          <w:p w14:paraId="25932C11" w14:textId="3834AB0A" w:rsidR="005B713B" w:rsidRPr="005B713B" w:rsidRDefault="005B713B" w:rsidP="005B713B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Nastava vježbi (15 sati) prati sadržaje teorijske nastave.</w:t>
            </w:r>
          </w:p>
          <w:p w14:paraId="0B3988EC" w14:textId="0E256941" w:rsidR="00576ED1" w:rsidRPr="008C6476" w:rsidRDefault="00576ED1" w:rsidP="005B713B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766A4257" w14:textId="067E5E4A" w:rsidR="001A766D" w:rsidRDefault="004206F2" w:rsidP="001A766D">
            <w:pPr>
              <w:pStyle w:val="ListParagraph"/>
              <w:numPr>
                <w:ilvl w:val="0"/>
                <w:numId w:val="17"/>
              </w:numPr>
              <w:spacing w:before="60" w:after="60"/>
              <w:ind w:left="602" w:hanging="284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Obveze studenata odnose se na redovito pohađanje nastave. Student treba prisustvovati na najmanje 80% nastave te na 100% vježbi.</w:t>
            </w:r>
          </w:p>
          <w:p w14:paraId="0ACA6698" w14:textId="77777777" w:rsidR="00F612D6" w:rsidRDefault="00F612D6" w:rsidP="00F612D6">
            <w:pPr>
              <w:pStyle w:val="ListParagraph"/>
              <w:spacing w:before="60" w:after="60"/>
              <w:ind w:left="601"/>
              <w:rPr>
                <w:rFonts w:ascii="Arial Narrow" w:hAnsi="Arial Narrow"/>
              </w:rPr>
            </w:pPr>
          </w:p>
          <w:p w14:paraId="79CBBD34" w14:textId="38F3E366" w:rsidR="001A766D" w:rsidRDefault="001A766D" w:rsidP="004206F2">
            <w:pPr>
              <w:pStyle w:val="ListParagraph"/>
              <w:spacing w:before="60" w:after="60"/>
              <w:ind w:left="601"/>
              <w:rPr>
                <w:rFonts w:ascii="Arial Narrow" w:hAnsi="Arial Narrow"/>
              </w:rPr>
            </w:pPr>
          </w:p>
          <w:p w14:paraId="155D789C" w14:textId="2D967032" w:rsidR="001A766D" w:rsidRDefault="001A766D" w:rsidP="00F00968">
            <w:pPr>
              <w:pStyle w:val="ListParagraph"/>
              <w:spacing w:before="60" w:after="60"/>
              <w:ind w:left="1169"/>
              <w:contextualSpacing w:val="0"/>
              <w:rPr>
                <w:rFonts w:ascii="Arial Narrow" w:hAnsi="Arial Narrow"/>
              </w:rPr>
            </w:pP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33084E" w14:textId="243EE6DF" w:rsidR="001727D7" w:rsidRDefault="00AA58C1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Kolokvij nakon završenih vježbi. Student koji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ne položi kolokvij polaže sadržaj cijelog kolegija na kraju na završnom ispitu</w:t>
            </w:r>
            <w:r w:rsidR="00D8335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bookmarkStart w:id="7" w:name="_GoBack"/>
            <w:bookmarkEnd w:id="7"/>
          </w:p>
          <w:p w14:paraId="57FBE569" w14:textId="7A698E25" w:rsidR="00C43327" w:rsidRDefault="004206F2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Završni ispit je pismeni ispit s pitanjima s jednostrukim odabirom</w:t>
            </w:r>
            <w:r w:rsidR="00627950">
              <w:rPr>
                <w:rFonts w:ascii="Arial Narrow" w:hAnsi="Arial Narrow"/>
                <w:color w:val="000000"/>
              </w:rPr>
              <w:t>.</w:t>
            </w:r>
            <w:r w:rsidR="00AA22C3">
              <w:rPr>
                <w:rFonts w:ascii="Arial Narrow" w:hAnsi="Arial Narrow"/>
                <w:color w:val="000000"/>
              </w:rPr>
              <w:t xml:space="preserve"> Potrebno je točno odgovoriti</w:t>
            </w:r>
            <w:r w:rsidR="00213671">
              <w:rPr>
                <w:rFonts w:ascii="Arial Narrow" w:hAnsi="Arial Narrow"/>
                <w:color w:val="000000"/>
              </w:rPr>
              <w:t xml:space="preserve"> na</w:t>
            </w:r>
            <w:r w:rsidR="006170F7">
              <w:rPr>
                <w:rFonts w:ascii="Arial Narrow" w:hAnsi="Arial Narrow"/>
                <w:color w:val="000000"/>
              </w:rPr>
              <w:t xml:space="preserve"> </w:t>
            </w:r>
            <w:r w:rsidR="00AA22C3">
              <w:rPr>
                <w:rFonts w:ascii="Arial Narrow" w:hAnsi="Arial Narrow"/>
                <w:color w:val="000000"/>
              </w:rPr>
              <w:t xml:space="preserve">najmanje </w:t>
            </w:r>
            <w:r w:rsidR="006170F7">
              <w:rPr>
                <w:rFonts w:ascii="Arial Narrow" w:hAnsi="Arial Narrow"/>
                <w:color w:val="000000"/>
              </w:rPr>
              <w:t>60% pitanja za prolaznu ocjenu</w:t>
            </w:r>
            <w:r w:rsidR="00627950">
              <w:rPr>
                <w:rFonts w:ascii="Arial Narrow" w:hAnsi="Arial Narrow"/>
                <w:color w:val="000000"/>
              </w:rPr>
              <w:t>.</w:t>
            </w:r>
          </w:p>
          <w:p w14:paraId="59F0E2A2" w14:textId="07E5491F" w:rsidR="00627950" w:rsidRPr="00C371ED" w:rsidRDefault="00627950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Ako student nije zadovoljan ocjenom, a os</w:t>
            </w:r>
            <w:r w:rsidR="00A953F5">
              <w:rPr>
                <w:rFonts w:ascii="Arial Narrow" w:hAnsi="Arial Narrow"/>
                <w:color w:val="000000"/>
              </w:rPr>
              <w:t>t</w:t>
            </w:r>
            <w:r>
              <w:rPr>
                <w:rFonts w:ascii="Arial Narrow" w:hAnsi="Arial Narrow"/>
                <w:color w:val="000000"/>
              </w:rPr>
              <w:t>vario je najmanje ocjenu dovoljan na pismenom ispitu, može pristupiti usmenom ispitu. Usmenim ispitom moguće je ocjenu smanjiti ili povećati.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4C84431" w14:textId="21186FE0" w:rsidR="00C371ED" w:rsidRPr="00C371ED" w:rsidRDefault="00627950" w:rsidP="00627950">
            <w:pPr>
              <w:rPr>
                <w:rFonts w:ascii="Arial Narrow" w:hAnsi="Arial Narrow" w:cs="Arial"/>
              </w:rPr>
            </w:pPr>
            <w:r>
              <w:lastRenderedPageBreak/>
              <w:t xml:space="preserve">Plavšić F, Žuntar I. Uvod u analitičku toksikologiju. Zagreb: Školska knjiga, 2006.  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188A1AB" w14:textId="10AB60DE" w:rsidR="00627950" w:rsidRDefault="00627950" w:rsidP="00627950">
            <w:r>
              <w:t>1.Duraković Z I sur. Klinička toksikologija. Zagreb: Grafos, 2000.</w:t>
            </w:r>
          </w:p>
          <w:p w14:paraId="31AEE6ED" w14:textId="77777777" w:rsidR="00627950" w:rsidRDefault="00627950" w:rsidP="00627950"/>
          <w:p w14:paraId="1DDDE8B8" w14:textId="08D542E1" w:rsidR="00627950" w:rsidRDefault="00627950" w:rsidP="00627950">
            <w:r>
              <w:t xml:space="preserve">2.Show LM, Kwong TC I sur. The clinical toxicology laboratory: contemporary practice of Poisoning evaluation. Washington: AACC Press, 2001. </w:t>
            </w:r>
          </w:p>
          <w:p w14:paraId="65358D6B" w14:textId="77777777" w:rsidR="00627950" w:rsidRDefault="00627950" w:rsidP="00627950"/>
          <w:p w14:paraId="527F3303" w14:textId="7F888EEE" w:rsidR="00627950" w:rsidRPr="000B3A2F" w:rsidRDefault="00627950" w:rsidP="00627950">
            <w:r>
              <w:t>3.Wu Ah, Mckay C, Broussardla LA and all. National academy of clinical biochemistry laboratory medicine practice guidelines: recommendations for the use of laboratory tests to support poisoned patients who present to the emergency department. Clin Chem 2003,49:357-79.</w:t>
            </w:r>
          </w:p>
          <w:p w14:paraId="08494737" w14:textId="4A926975" w:rsidR="00C371ED" w:rsidRPr="00C371ED" w:rsidRDefault="00C371ED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AD" w14:textId="4C26FB6F" w:rsidR="00197D6B" w:rsidRPr="006A24FB" w:rsidRDefault="00627950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Prema dogovoru na mail: andrijanasc@gmail.com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C151E" w14:textId="77777777" w:rsidR="009F4EAB" w:rsidRDefault="00627950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Andrijana Ščavničar, KBC Zagreb, Kišpatićeva 12</w:t>
            </w:r>
          </w:p>
          <w:p w14:paraId="3D37A8B8" w14:textId="79F7CA55" w:rsidR="00627950" w:rsidRDefault="00627950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e-mail: </w:t>
            </w:r>
            <w:hyperlink r:id="rId7" w:history="1">
              <w:r w:rsidRPr="00507992">
                <w:rPr>
                  <w:rStyle w:val="Hyperlink"/>
                  <w:rFonts w:ascii="Arial Narrow" w:hAnsi="Arial Narrow" w:cs="Arial"/>
                </w:rPr>
                <w:t>andrijanasc@gmail.com</w:t>
              </w:r>
            </w:hyperlink>
          </w:p>
          <w:p w14:paraId="79BA244E" w14:textId="5B4F4B76" w:rsidR="00627950" w:rsidRPr="008837BA" w:rsidRDefault="00627950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Tel: 01 23 67 328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318F" w16cex:dateUtc="2022-10-17T17:54:00Z"/>
  <w16cex:commentExtensible w16cex:durableId="26F6D5CF" w16cex:dateUtc="2022-10-16T17:11:00Z"/>
  <w16cex:commentExtensible w16cex:durableId="26F6D65C" w16cex:dateUtc="2022-10-16T17:13:00Z"/>
  <w16cex:commentExtensible w16cex:durableId="26F6D6AD" w16cex:dateUtc="2022-10-16T17:14:00Z"/>
  <w16cex:commentExtensible w16cex:durableId="26F6D9B2" w16cex:dateUtc="2022-10-16T17:27:00Z"/>
  <w16cex:commentExtensible w16cex:durableId="26F6D9F7" w16cex:dateUtc="2022-10-16T17:28:00Z"/>
  <w16cex:commentExtensible w16cex:durableId="26F6DA2F" w16cex:dateUtc="2022-10-16T17:29:00Z"/>
  <w16cex:commentExtensible w16cex:durableId="26F6DAC6" w16cex:dateUtc="2022-10-16T17:32:00Z"/>
  <w16cex:commentExtensible w16cex:durableId="26F6DACD" w16cex:dateUtc="2022-10-16T17:32:00Z"/>
  <w16cex:commentExtensible w16cex:durableId="26F6DB51" w16cex:dateUtc="2022-10-16T17:34:00Z"/>
  <w16cex:commentExtensible w16cex:durableId="26F6DB80" w16cex:dateUtc="2022-10-16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B7AC42" w16cid:durableId="26F8318F"/>
  <w16cid:commentId w16cid:paraId="58540AF9" w16cid:durableId="26F6D5CF"/>
  <w16cid:commentId w16cid:paraId="712E6563" w16cid:durableId="26F6D65C"/>
  <w16cid:commentId w16cid:paraId="6280AB97" w16cid:durableId="26F6D6AD"/>
  <w16cid:commentId w16cid:paraId="798C52AF" w16cid:durableId="26F6D9B2"/>
  <w16cid:commentId w16cid:paraId="3FC6A40E" w16cid:durableId="26F6D9F7"/>
  <w16cid:commentId w16cid:paraId="75315F16" w16cid:durableId="26F6DA2F"/>
  <w16cid:commentId w16cid:paraId="02D4CC2B" w16cid:durableId="26F6DAC6"/>
  <w16cid:commentId w16cid:paraId="6DE4925B" w16cid:durableId="26F6DACD"/>
  <w16cid:commentId w16cid:paraId="5CF18CC4" w16cid:durableId="26F6DB51"/>
  <w16cid:commentId w16cid:paraId="60C5BE6F" w16cid:durableId="26F6DB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232D5" w14:textId="77777777" w:rsidR="00AE3C79" w:rsidRDefault="00AE3C79" w:rsidP="002A7C1B">
      <w:r>
        <w:separator/>
      </w:r>
    </w:p>
  </w:endnote>
  <w:endnote w:type="continuationSeparator" w:id="0">
    <w:p w14:paraId="4211D9A1" w14:textId="77777777" w:rsidR="00AE3C79" w:rsidRDefault="00AE3C79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29B5F" w14:textId="77777777" w:rsidR="00AE3C79" w:rsidRDefault="00AE3C79" w:rsidP="002A7C1B">
      <w:r>
        <w:separator/>
      </w:r>
    </w:p>
  </w:footnote>
  <w:footnote w:type="continuationSeparator" w:id="0">
    <w:p w14:paraId="37D2CA6F" w14:textId="77777777" w:rsidR="00AE3C79" w:rsidRDefault="00AE3C79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517483"/>
    <w:multiLevelType w:val="hybridMultilevel"/>
    <w:tmpl w:val="FBF8E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2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15B6F"/>
    <w:multiLevelType w:val="hybridMultilevel"/>
    <w:tmpl w:val="D80E21F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0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AF6B71"/>
    <w:multiLevelType w:val="hybridMultilevel"/>
    <w:tmpl w:val="706A3536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B251937"/>
    <w:multiLevelType w:val="hybridMultilevel"/>
    <w:tmpl w:val="AEA20CA6"/>
    <w:lvl w:ilvl="0" w:tplc="AE7C6978">
      <w:start w:val="15"/>
      <w:numFmt w:val="bullet"/>
      <w:lvlText w:val="-"/>
      <w:lvlJc w:val="left"/>
      <w:pPr>
        <w:ind w:left="1080" w:hanging="360"/>
      </w:pPr>
      <w:rPr>
        <w:rFonts w:ascii="Arial Narrow" w:eastAsia="MS Mincho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3A6DA4"/>
    <w:multiLevelType w:val="multilevel"/>
    <w:tmpl w:val="75582B9C"/>
    <w:numStyleLink w:val="Stil2"/>
  </w:abstractNum>
  <w:abstractNum w:abstractNumId="33" w15:restartNumberingAfterBreak="0">
    <w:nsid w:val="7AF97334"/>
    <w:multiLevelType w:val="multilevel"/>
    <w:tmpl w:val="041A001D"/>
    <w:numStyleLink w:val="Stil3"/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16"/>
  </w:num>
  <w:num w:numId="6">
    <w:abstractNumId w:val="12"/>
  </w:num>
  <w:num w:numId="7">
    <w:abstractNumId w:val="28"/>
  </w:num>
  <w:num w:numId="8">
    <w:abstractNumId w:val="31"/>
  </w:num>
  <w:num w:numId="9">
    <w:abstractNumId w:val="30"/>
  </w:num>
  <w:num w:numId="10">
    <w:abstractNumId w:val="23"/>
  </w:num>
  <w:num w:numId="11">
    <w:abstractNumId w:val="25"/>
  </w:num>
  <w:num w:numId="12">
    <w:abstractNumId w:val="1"/>
  </w:num>
  <w:num w:numId="13">
    <w:abstractNumId w:val="0"/>
  </w:num>
  <w:num w:numId="14">
    <w:abstractNumId w:val="19"/>
  </w:num>
  <w:num w:numId="15">
    <w:abstractNumId w:val="24"/>
  </w:num>
  <w:num w:numId="16">
    <w:abstractNumId w:val="8"/>
  </w:num>
  <w:num w:numId="17">
    <w:abstractNumId w:val="27"/>
  </w:num>
  <w:num w:numId="18">
    <w:abstractNumId w:val="18"/>
  </w:num>
  <w:num w:numId="19">
    <w:abstractNumId w:val="7"/>
  </w:num>
  <w:num w:numId="20">
    <w:abstractNumId w:val="2"/>
  </w:num>
  <w:num w:numId="21">
    <w:abstractNumId w:val="17"/>
  </w:num>
  <w:num w:numId="22">
    <w:abstractNumId w:val="32"/>
  </w:num>
  <w:num w:numId="23">
    <w:abstractNumId w:val="29"/>
  </w:num>
  <w:num w:numId="24">
    <w:abstractNumId w:val="33"/>
  </w:num>
  <w:num w:numId="25">
    <w:abstractNumId w:val="14"/>
  </w:num>
  <w:num w:numId="26">
    <w:abstractNumId w:val="13"/>
  </w:num>
  <w:num w:numId="27">
    <w:abstractNumId w:val="26"/>
  </w:num>
  <w:num w:numId="28">
    <w:abstractNumId w:val="11"/>
  </w:num>
  <w:num w:numId="29">
    <w:abstractNumId w:val="3"/>
  </w:num>
  <w:num w:numId="30">
    <w:abstractNumId w:val="20"/>
  </w:num>
  <w:num w:numId="31">
    <w:abstractNumId w:val="22"/>
  </w:num>
  <w:num w:numId="32">
    <w:abstractNumId w:val="21"/>
  </w:num>
  <w:num w:numId="33">
    <w:abstractNumId w:val="1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13671"/>
    <w:rsid w:val="002165D8"/>
    <w:rsid w:val="00221F81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876F9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3F5D28"/>
    <w:rsid w:val="00407F5F"/>
    <w:rsid w:val="0041210A"/>
    <w:rsid w:val="00415035"/>
    <w:rsid w:val="00417E64"/>
    <w:rsid w:val="004206F2"/>
    <w:rsid w:val="00445FE2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44F49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0521"/>
    <w:rsid w:val="005A4C7A"/>
    <w:rsid w:val="005A785C"/>
    <w:rsid w:val="005B46AA"/>
    <w:rsid w:val="005B713B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0F7"/>
    <w:rsid w:val="0061743A"/>
    <w:rsid w:val="0062156F"/>
    <w:rsid w:val="006269AA"/>
    <w:rsid w:val="00627891"/>
    <w:rsid w:val="00627950"/>
    <w:rsid w:val="00627FA5"/>
    <w:rsid w:val="006348D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55EB6"/>
    <w:rsid w:val="007649CC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4FE0"/>
    <w:rsid w:val="00935EFD"/>
    <w:rsid w:val="009418E3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C64"/>
    <w:rsid w:val="00A74E80"/>
    <w:rsid w:val="00A83A3D"/>
    <w:rsid w:val="00A92A9F"/>
    <w:rsid w:val="00A953F5"/>
    <w:rsid w:val="00A967E5"/>
    <w:rsid w:val="00AA041A"/>
    <w:rsid w:val="00AA22C3"/>
    <w:rsid w:val="00AA4179"/>
    <w:rsid w:val="00AA58C1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E3C79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25CD"/>
    <w:rsid w:val="00CB37DD"/>
    <w:rsid w:val="00CB3847"/>
    <w:rsid w:val="00CC2557"/>
    <w:rsid w:val="00CC267B"/>
    <w:rsid w:val="00CD3D6A"/>
    <w:rsid w:val="00CD7637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355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3DE4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04A9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37D38"/>
    <w:rsid w:val="00F44F35"/>
    <w:rsid w:val="00F45FBD"/>
    <w:rsid w:val="00F51CC3"/>
    <w:rsid w:val="00F52D71"/>
    <w:rsid w:val="00F56E34"/>
    <w:rsid w:val="00F612D6"/>
    <w:rsid w:val="00F641A1"/>
    <w:rsid w:val="00F70F14"/>
    <w:rsid w:val="00F72232"/>
    <w:rsid w:val="00F7683D"/>
    <w:rsid w:val="00F9429B"/>
    <w:rsid w:val="00F96CA7"/>
    <w:rsid w:val="00FA337D"/>
    <w:rsid w:val="00FB0495"/>
    <w:rsid w:val="00FC128B"/>
    <w:rsid w:val="00FC3463"/>
    <w:rsid w:val="00FC7D37"/>
    <w:rsid w:val="00FD0018"/>
    <w:rsid w:val="00FD58EC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E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andrijanasc@gmail.com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F92B8F40A4F24CA9413700A929DDAC" ma:contentTypeVersion="0" ma:contentTypeDescription="Stvaranje novog dokumenta." ma:contentTypeScope="" ma:versionID="e1c859f91e9a39377dc35f7be434ce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BC933F-4DB0-4F39-9721-F43D34A4460B}"/>
</file>

<file path=customXml/itemProps2.xml><?xml version="1.0" encoding="utf-8"?>
<ds:datastoreItem xmlns:ds="http://schemas.openxmlformats.org/officeDocument/2006/customXml" ds:itemID="{B03FA1AB-AFE0-4F0D-A675-CE07BBC442B3}"/>
</file>

<file path=customXml/itemProps3.xml><?xml version="1.0" encoding="utf-8"?>
<ds:datastoreItem xmlns:ds="http://schemas.openxmlformats.org/officeDocument/2006/customXml" ds:itemID="{A990EC6F-BD81-4D79-A6F3-D9F9100722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ŠČAVNIČAR ANDRIJANA</cp:lastModifiedBy>
  <cp:revision>24</cp:revision>
  <cp:lastPrinted>2023-09-24T13:44:00Z</cp:lastPrinted>
  <dcterms:created xsi:type="dcterms:W3CDTF">2023-09-20T12:13:00Z</dcterms:created>
  <dcterms:modified xsi:type="dcterms:W3CDTF">2023-09-24T13:44:00Z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0x010100B0F92B8F40A4F24CA9413700A929DDAC</vt:lpwstr>
  </property>
</Properties>
</file>