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7F25B531" w:rsidR="00A54DBD" w:rsidRPr="000C472A" w:rsidRDefault="003F2473" w:rsidP="00A774A2">
            <w:pPr>
              <w:pStyle w:val="Naslov2"/>
              <w:rPr>
                <w:b w:val="0"/>
                <w:sz w:val="24"/>
              </w:rPr>
            </w:pPr>
            <w:r w:rsidRPr="003F2473">
              <w:rPr>
                <w:b w:val="0"/>
                <w:sz w:val="24"/>
              </w:rPr>
              <w:t>OPTIMIZACIJA POSTUPAKA U DIJAGNOSTIČKOJ I INTERVENCIJSKOJ RADIOLOGIJI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39D81BFC" w:rsidR="003F1AF6" w:rsidRPr="00050BAF" w:rsidRDefault="003F247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F2473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Studij radiološke tehnologije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4A21CFEA" w:rsidR="00407F5F" w:rsidRPr="00353F5C" w:rsidRDefault="00FC5E72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Doc. dr. sc. </w:t>
            </w:r>
            <w:r w:rsidR="003F2473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Ivana Kralik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640B3772" w:rsidR="00CE4A89" w:rsidRDefault="00FC5E72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Doc. dr. sc. </w:t>
            </w:r>
            <w:bookmarkStart w:id="7" w:name="_GoBack"/>
            <w:bookmarkEnd w:id="7"/>
            <w:r w:rsidR="003F2473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Ivana Kralik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14CC1216" w:rsidR="005D2D5C" w:rsidRPr="00353F5C" w:rsidRDefault="003F247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3487B46C" w:rsidR="005D2D5C" w:rsidRPr="00353F5C" w:rsidRDefault="003F247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4.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205AD1CE" w:rsidR="00CC267B" w:rsidRPr="00604E5E" w:rsidRDefault="003F2473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2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5C8293BA" w:rsidR="00CC267B" w:rsidRPr="00604E5E" w:rsidRDefault="003F2473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831D1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20 P + 5 S + 5 </w:t>
            </w:r>
            <w:r w:rsidR="00DE0CC8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</w:t>
            </w:r>
            <w:r w:rsidRPr="00831D1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CA2BD0">
        <w:trPr>
          <w:trHeight w:hRule="exact" w:val="2547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7709622" w14:textId="77777777" w:rsidR="00CA2BD0" w:rsidRPr="00CA2BD0" w:rsidRDefault="00CA2BD0" w:rsidP="00CA2BD0">
            <w:pPr>
              <w:pStyle w:val="Odlomakpopisa"/>
              <w:numPr>
                <w:ilvl w:val="0"/>
                <w:numId w:val="31"/>
              </w:numPr>
              <w:spacing w:before="60" w:after="60"/>
              <w:ind w:left="357" w:hanging="357"/>
              <w:contextualSpacing w:val="0"/>
              <w:jc w:val="both"/>
              <w:rPr>
                <w:rFonts w:ascii="Arial Narrow" w:hAnsi="Arial Narrow" w:cs="Arial"/>
              </w:rPr>
            </w:pPr>
            <w:r w:rsidRPr="00CA2BD0">
              <w:rPr>
                <w:rFonts w:ascii="Arial Narrow" w:hAnsi="Arial Narrow" w:cs="Arial"/>
              </w:rPr>
              <w:t>Cilj ovog predmeta jest upoznati studente sa značenjem načela optimizacije kao jednog od tri načela zaštite od ionizirajućeg zračenja te načinima na koje se ono u slučaju dijagnostičkih i intervencijskih postupaka koji se u medicini provode uporabom rendgenskih uređaja ostvaruje u svakodnevnom kliničkom radu</w:t>
            </w:r>
          </w:p>
          <w:p w14:paraId="033420D2" w14:textId="153C75AA" w:rsidR="000A69CE" w:rsidRPr="00742E37" w:rsidRDefault="00CA2BD0" w:rsidP="00CA2BD0">
            <w:pPr>
              <w:pStyle w:val="Odlomakpopisa"/>
              <w:numPr>
                <w:ilvl w:val="0"/>
                <w:numId w:val="31"/>
              </w:numPr>
              <w:spacing w:before="60" w:after="60"/>
              <w:ind w:left="357" w:hanging="357"/>
              <w:jc w:val="both"/>
              <w:rPr>
                <w:rFonts w:ascii="Arial Narrow" w:hAnsi="Arial Narrow" w:cs="Arial"/>
              </w:rPr>
            </w:pPr>
            <w:r w:rsidRPr="00CA2BD0">
              <w:rPr>
                <w:rFonts w:ascii="Arial Narrow" w:hAnsi="Arial Narrow" w:cs="Arial"/>
              </w:rPr>
              <w:t>Stečena znanja trebaju omogućiti studentima razumijevanje koncepta optimizacije dijagnostičkih i intervencijskih postupaka koji se u medicini provode uporabom rendgenskih uređaja te im pružiti osnove potrebne za uspješnu suradnju s liječnicima i medicinskim fizičarima u cilju timskog pristupa optimizaciji navedenih postupaka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CA2BD0">
        <w:trPr>
          <w:trHeight w:hRule="exact" w:val="704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657D10FC" w:rsidR="000A69CE" w:rsidRDefault="0044036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5F0142" w:rsidRPr="005F0142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05BF2CE4" w14:textId="77777777" w:rsidR="00E005C0" w:rsidRPr="00961AD2" w:rsidRDefault="00E005C0" w:rsidP="00BF434D">
            <w:pPr>
              <w:pStyle w:val="FieldText"/>
              <w:suppressAutoHyphens/>
              <w:autoSpaceDN w:val="0"/>
              <w:spacing w:before="60" w:after="60"/>
              <w:jc w:val="both"/>
              <w:textAlignment w:val="baseline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961AD2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Nakon odslušanog kolegija i položenog ispita student će moći:</w:t>
            </w:r>
          </w:p>
          <w:p w14:paraId="350B129E" w14:textId="08EF4BB8" w:rsidR="00E005C0" w:rsidRPr="00961AD2" w:rsidRDefault="00155A46" w:rsidP="00BF434D">
            <w:pPr>
              <w:pStyle w:val="Odlomakpopisa"/>
              <w:numPr>
                <w:ilvl w:val="0"/>
                <w:numId w:val="30"/>
              </w:numPr>
              <w:spacing w:before="60" w:after="60"/>
              <w:ind w:left="731" w:hanging="357"/>
              <w:contextualSpacing w:val="0"/>
              <w:jc w:val="both"/>
              <w:rPr>
                <w:rFonts w:ascii="Arial Narrow" w:eastAsiaTheme="minorHAnsi" w:hAnsi="Arial Narrow"/>
              </w:rPr>
            </w:pPr>
            <w:r w:rsidRPr="00961AD2">
              <w:rPr>
                <w:rFonts w:ascii="Arial Narrow" w:eastAsiaTheme="minorHAnsi" w:hAnsi="Arial Narrow" w:cstheme="minorHAnsi"/>
                <w:bCs/>
              </w:rPr>
              <w:t>IU1</w:t>
            </w:r>
            <w:r w:rsidR="005F0142" w:rsidRPr="00961AD2">
              <w:rPr>
                <w:rFonts w:ascii="Arial Narrow" w:hAnsi="Arial Narrow" w:cstheme="minorHAnsi"/>
              </w:rPr>
              <w:t xml:space="preserve"> Objasniti načela zaštite od ionizirajućeg zračenja koja se primjenjuju u slučaju medicinskog ozračenja</w:t>
            </w:r>
            <w:r w:rsidR="00E005C0" w:rsidRPr="00961AD2">
              <w:rPr>
                <w:rFonts w:ascii="Arial Narrow" w:hAnsi="Arial Narrow" w:cstheme="minorHAnsi"/>
              </w:rPr>
              <w:t xml:space="preserve"> </w:t>
            </w:r>
          </w:p>
          <w:p w14:paraId="6755CF33" w14:textId="181AE8F6" w:rsidR="00627FA5" w:rsidRPr="00961AD2" w:rsidRDefault="005F0142" w:rsidP="00BF434D">
            <w:pPr>
              <w:pStyle w:val="Odlomakpopisa"/>
              <w:numPr>
                <w:ilvl w:val="0"/>
                <w:numId w:val="30"/>
              </w:numPr>
              <w:spacing w:before="60" w:after="60"/>
              <w:ind w:left="731" w:hanging="357"/>
              <w:contextualSpacing w:val="0"/>
              <w:jc w:val="both"/>
              <w:rPr>
                <w:rFonts w:ascii="Arial Narrow" w:eastAsiaTheme="minorHAnsi" w:hAnsi="Arial Narrow"/>
              </w:rPr>
            </w:pPr>
            <w:r w:rsidRPr="00961AD2">
              <w:rPr>
                <w:rFonts w:ascii="Arial Narrow" w:hAnsi="Arial Narrow" w:cstheme="minorHAnsi"/>
              </w:rPr>
              <w:t xml:space="preserve">IU2 </w:t>
            </w:r>
            <w:r w:rsidR="00E005C0" w:rsidRPr="00961AD2">
              <w:rPr>
                <w:rFonts w:ascii="Arial Narrow" w:hAnsi="Arial Narrow" w:cstheme="minorHAnsi"/>
              </w:rPr>
              <w:t xml:space="preserve"> </w:t>
            </w:r>
            <w:r w:rsidRPr="00961AD2">
              <w:rPr>
                <w:rFonts w:ascii="Arial Narrow" w:eastAsiaTheme="minorHAnsi" w:hAnsi="Arial Narrow" w:cstheme="minorHAnsi"/>
                <w:bCs/>
              </w:rPr>
              <w:t xml:space="preserve">Opisati </w:t>
            </w:r>
            <w:r w:rsidR="002759B6" w:rsidRPr="00961AD2">
              <w:rPr>
                <w:rFonts w:ascii="Arial Narrow" w:eastAsiaTheme="minorHAnsi" w:hAnsi="Arial Narrow"/>
                <w:bCs/>
              </w:rPr>
              <w:t>posebne dozimetrijske veličine kojima se opisuje ozračenje pacijenta</w:t>
            </w:r>
          </w:p>
          <w:p w14:paraId="2B01FD7E" w14:textId="02E39934" w:rsidR="00B81D95" w:rsidRPr="00961AD2" w:rsidRDefault="00155A46" w:rsidP="00BF434D">
            <w:pPr>
              <w:pStyle w:val="Odlomakpopisa"/>
              <w:numPr>
                <w:ilvl w:val="0"/>
                <w:numId w:val="30"/>
              </w:numPr>
              <w:spacing w:before="60" w:after="60"/>
              <w:ind w:left="731" w:hanging="357"/>
              <w:contextualSpacing w:val="0"/>
              <w:jc w:val="both"/>
              <w:rPr>
                <w:rFonts w:ascii="Arial Narrow" w:eastAsiaTheme="minorHAnsi" w:hAnsi="Arial Narrow"/>
              </w:rPr>
            </w:pPr>
            <w:r w:rsidRPr="00961AD2">
              <w:rPr>
                <w:rFonts w:ascii="Arial Narrow" w:eastAsiaTheme="minorHAnsi" w:hAnsi="Arial Narrow"/>
                <w:bCs/>
              </w:rPr>
              <w:t>IU</w:t>
            </w:r>
            <w:r w:rsidR="00B81D95" w:rsidRPr="00961AD2">
              <w:rPr>
                <w:rFonts w:ascii="Arial Narrow" w:eastAsiaTheme="minorHAnsi" w:hAnsi="Arial Narrow"/>
                <w:bCs/>
              </w:rPr>
              <w:t>3</w:t>
            </w:r>
            <w:r w:rsidR="00742E37" w:rsidRPr="00961AD2">
              <w:rPr>
                <w:rFonts w:ascii="Arial Narrow" w:eastAsiaTheme="minorHAnsi" w:hAnsi="Arial Narrow"/>
                <w:bCs/>
              </w:rPr>
              <w:t xml:space="preserve"> </w:t>
            </w:r>
            <w:r w:rsidR="005F0142" w:rsidRPr="00961AD2">
              <w:rPr>
                <w:rFonts w:ascii="Arial Narrow" w:eastAsiaTheme="minorHAnsi" w:hAnsi="Arial Narrow"/>
                <w:bCs/>
              </w:rPr>
              <w:t>Objasniti</w:t>
            </w:r>
            <w:r w:rsidR="002759B6" w:rsidRPr="00961AD2">
              <w:rPr>
                <w:rFonts w:ascii="Arial Narrow" w:eastAsiaTheme="minorHAnsi" w:hAnsi="Arial Narrow"/>
                <w:bCs/>
              </w:rPr>
              <w:t xml:space="preserve"> čimbenike koji utječu na ozračenje pacijenta </w:t>
            </w:r>
          </w:p>
          <w:p w14:paraId="61FAD69B" w14:textId="6E64C047" w:rsidR="00627FA5" w:rsidRPr="00961AD2" w:rsidRDefault="00B81D95" w:rsidP="00BF434D">
            <w:pPr>
              <w:pStyle w:val="Odlomakpopisa"/>
              <w:numPr>
                <w:ilvl w:val="0"/>
                <w:numId w:val="30"/>
              </w:numPr>
              <w:spacing w:before="60" w:after="60"/>
              <w:ind w:left="731" w:hanging="357"/>
              <w:contextualSpacing w:val="0"/>
              <w:jc w:val="both"/>
              <w:rPr>
                <w:rFonts w:ascii="Arial Narrow" w:eastAsiaTheme="minorHAnsi" w:hAnsi="Arial Narrow"/>
              </w:rPr>
            </w:pPr>
            <w:r w:rsidRPr="00961AD2">
              <w:rPr>
                <w:rFonts w:ascii="Arial Narrow" w:eastAsiaTheme="minorHAnsi" w:hAnsi="Arial Narrow"/>
                <w:bCs/>
              </w:rPr>
              <w:t xml:space="preserve">IU4 Objasniti čimbenike koji utječu na </w:t>
            </w:r>
            <w:r w:rsidR="002759B6" w:rsidRPr="00961AD2">
              <w:rPr>
                <w:rFonts w:ascii="Arial Narrow" w:eastAsiaTheme="minorHAnsi" w:hAnsi="Arial Narrow"/>
                <w:bCs/>
              </w:rPr>
              <w:t xml:space="preserve">kvalitetu radiološke </w:t>
            </w:r>
            <w:r w:rsidR="00090BB5" w:rsidRPr="00961AD2">
              <w:rPr>
                <w:rFonts w:ascii="Arial Narrow" w:eastAsiaTheme="minorHAnsi" w:hAnsi="Arial Narrow"/>
                <w:bCs/>
              </w:rPr>
              <w:t>slike</w:t>
            </w:r>
          </w:p>
          <w:p w14:paraId="2305451C" w14:textId="1EDCFE09" w:rsidR="002759B6" w:rsidRPr="00961AD2" w:rsidRDefault="002759B6" w:rsidP="00BF434D">
            <w:pPr>
              <w:pStyle w:val="Odlomakpopisa"/>
              <w:numPr>
                <w:ilvl w:val="0"/>
                <w:numId w:val="30"/>
              </w:numPr>
              <w:spacing w:before="60" w:after="60"/>
              <w:ind w:left="731"/>
              <w:contextualSpacing w:val="0"/>
              <w:jc w:val="both"/>
              <w:rPr>
                <w:rFonts w:ascii="Arial Narrow" w:eastAsiaTheme="minorHAnsi" w:hAnsi="Arial Narrow"/>
              </w:rPr>
            </w:pPr>
            <w:r w:rsidRPr="00961AD2">
              <w:rPr>
                <w:rFonts w:ascii="Arial Narrow" w:eastAsiaTheme="minorHAnsi" w:hAnsi="Arial Narrow"/>
              </w:rPr>
              <w:t>IU</w:t>
            </w:r>
            <w:r w:rsidR="00955415">
              <w:rPr>
                <w:rFonts w:ascii="Arial Narrow" w:eastAsiaTheme="minorHAnsi" w:hAnsi="Arial Narrow"/>
              </w:rPr>
              <w:t>5</w:t>
            </w:r>
            <w:r w:rsidRPr="00961AD2">
              <w:rPr>
                <w:rFonts w:ascii="Arial Narrow" w:eastAsiaTheme="minorHAnsi" w:hAnsi="Arial Narrow"/>
              </w:rPr>
              <w:t xml:space="preserve"> </w:t>
            </w:r>
            <w:r w:rsidR="00B62DE7" w:rsidRPr="00961AD2">
              <w:rPr>
                <w:rFonts w:ascii="Arial Narrow" w:eastAsiaTheme="minorHAnsi" w:hAnsi="Arial Narrow"/>
              </w:rPr>
              <w:t xml:space="preserve">Primijeniti mehanizme kojima </w:t>
            </w:r>
            <w:r w:rsidR="00B62DE7" w:rsidRPr="00961AD2">
              <w:rPr>
                <w:rFonts w:ascii="Arial Narrow" w:hAnsi="Arial Narrow" w:cs="Arial"/>
              </w:rPr>
              <w:t>se ostvaruje načelo optimizacije</w:t>
            </w:r>
            <w:r w:rsidR="00B62DE7" w:rsidRPr="00961AD2">
              <w:t xml:space="preserve"> </w:t>
            </w:r>
            <w:r w:rsidR="00B62DE7" w:rsidRPr="00961AD2">
              <w:rPr>
                <w:rFonts w:ascii="Arial Narrow" w:hAnsi="Arial Narrow" w:cs="Arial"/>
              </w:rPr>
              <w:t>dijagnostičkih ili intervencijskih postupaka koji se provode uporabom rendgenskih uređaja</w:t>
            </w:r>
          </w:p>
          <w:p w14:paraId="2AD7E1C5" w14:textId="6B34AE20" w:rsidR="00955415" w:rsidRPr="00955415" w:rsidRDefault="00961AD2" w:rsidP="00BF434D">
            <w:pPr>
              <w:pStyle w:val="Odlomakpopisa"/>
              <w:numPr>
                <w:ilvl w:val="0"/>
                <w:numId w:val="30"/>
              </w:numPr>
              <w:spacing w:before="60" w:after="60"/>
              <w:ind w:left="731" w:hanging="357"/>
              <w:contextualSpacing w:val="0"/>
              <w:jc w:val="both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IU</w:t>
            </w:r>
            <w:r w:rsidR="00955415">
              <w:rPr>
                <w:rFonts w:ascii="Arial Narrow" w:eastAsiaTheme="minorHAnsi" w:hAnsi="Arial Narrow"/>
              </w:rPr>
              <w:t>6</w:t>
            </w:r>
            <w:r>
              <w:rPr>
                <w:rFonts w:ascii="Arial Narrow" w:eastAsiaTheme="minorHAnsi" w:hAnsi="Arial Narrow"/>
              </w:rPr>
              <w:t xml:space="preserve"> </w:t>
            </w:r>
            <w:r w:rsidR="00606CA1" w:rsidRPr="00961AD2">
              <w:rPr>
                <w:rFonts w:ascii="Arial Narrow" w:eastAsiaTheme="minorHAnsi" w:hAnsi="Arial Narrow"/>
              </w:rPr>
              <w:t xml:space="preserve">Provoditi </w:t>
            </w:r>
            <w:r w:rsidRPr="00961AD2">
              <w:rPr>
                <w:rFonts w:ascii="Arial Narrow" w:eastAsiaTheme="minorHAnsi" w:hAnsi="Arial Narrow"/>
              </w:rPr>
              <w:t xml:space="preserve">timski </w:t>
            </w:r>
            <w:r w:rsidRPr="00961AD2">
              <w:rPr>
                <w:rFonts w:ascii="Arial Narrow" w:hAnsi="Arial Narrow" w:cs="Arial"/>
              </w:rPr>
              <w:t>dijagnostičke ili intervencijske postupke koji se provode uporabom rendgenskih uređaja</w:t>
            </w:r>
          </w:p>
          <w:p w14:paraId="7D11BC16" w14:textId="2E8844AE" w:rsidR="00961AD2" w:rsidRPr="00955415" w:rsidRDefault="00955415" w:rsidP="00BF434D">
            <w:pPr>
              <w:pStyle w:val="Odlomakpopisa"/>
              <w:numPr>
                <w:ilvl w:val="0"/>
                <w:numId w:val="30"/>
              </w:numPr>
              <w:spacing w:before="60" w:after="60"/>
              <w:ind w:left="731" w:hanging="357"/>
              <w:contextualSpacing w:val="0"/>
              <w:jc w:val="both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IU7 </w:t>
            </w:r>
            <w:r w:rsidRPr="00955415">
              <w:rPr>
                <w:rFonts w:ascii="Arial Narrow" w:eastAsiaTheme="minorHAnsi" w:hAnsi="Arial Narrow"/>
              </w:rPr>
              <w:t>Nabrojati propise, europske i međunarodne preporuke iz područja optimizacije postupaka u dijagnostičkoj i intervencijskoj radiologiji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BF434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09C471E3" w14:textId="70FD9E0C" w:rsidR="004B5D53" w:rsidRPr="00CC68E8" w:rsidRDefault="00726412" w:rsidP="00BF434D">
            <w:pPr>
              <w:pStyle w:val="Odlomakpopisa"/>
              <w:numPr>
                <w:ilvl w:val="0"/>
                <w:numId w:val="34"/>
              </w:numPr>
              <w:spacing w:before="60" w:after="60"/>
              <w:ind w:left="731"/>
              <w:contextualSpacing w:val="0"/>
              <w:jc w:val="both"/>
              <w:rPr>
                <w:rFonts w:ascii="Arial Narrow" w:hAnsi="Arial Narrow" w:cs="Arial"/>
              </w:rPr>
            </w:pPr>
            <w:r w:rsidRPr="00726412">
              <w:rPr>
                <w:rFonts w:ascii="Arial Narrow" w:hAnsi="Arial Narrow" w:cs="Arial"/>
              </w:rPr>
              <w:t xml:space="preserve">Načelo optimizacije </w:t>
            </w:r>
            <w:r w:rsidR="00FB1B53" w:rsidRPr="00B009B1">
              <w:rPr>
                <w:rFonts w:ascii="Arial Narrow" w:hAnsi="Arial Narrow" w:cs="Arial"/>
              </w:rPr>
              <w:t xml:space="preserve">u </w:t>
            </w:r>
            <w:r w:rsidR="00FB1B53">
              <w:rPr>
                <w:rFonts w:ascii="Arial Narrow" w:hAnsi="Arial Narrow" w:cs="Arial"/>
              </w:rPr>
              <w:t xml:space="preserve">slučaju medicinskog </w:t>
            </w:r>
            <w:r w:rsidR="00FB1B53" w:rsidRPr="00CC68E8">
              <w:rPr>
                <w:rFonts w:ascii="Arial Narrow" w:hAnsi="Arial Narrow" w:cs="Arial"/>
              </w:rPr>
              <w:t xml:space="preserve">ozračenja </w:t>
            </w:r>
            <w:r w:rsidR="00B009B1" w:rsidRPr="00CC68E8">
              <w:rPr>
                <w:rFonts w:ascii="Arial Narrow" w:hAnsi="Arial Narrow" w:cs="Arial"/>
              </w:rPr>
              <w:t>(</w:t>
            </w:r>
            <w:r w:rsidR="00E005C0" w:rsidRPr="00CC68E8">
              <w:rPr>
                <w:rFonts w:ascii="Arial Narrow" w:hAnsi="Arial Narrow" w:cs="Arial"/>
              </w:rPr>
              <w:t>1</w:t>
            </w:r>
            <w:r w:rsidR="00B009B1" w:rsidRPr="00CC68E8">
              <w:rPr>
                <w:rFonts w:ascii="Arial Narrow" w:hAnsi="Arial Narrow" w:cs="Arial"/>
              </w:rPr>
              <w:t>P; IU</w:t>
            </w:r>
            <w:r w:rsidR="00895621" w:rsidRPr="00CC68E8">
              <w:rPr>
                <w:rFonts w:ascii="Arial Narrow" w:hAnsi="Arial Narrow" w:cs="Arial"/>
              </w:rPr>
              <w:t>1</w:t>
            </w:r>
            <w:r w:rsidR="00B009B1" w:rsidRPr="00CC68E8">
              <w:rPr>
                <w:rFonts w:ascii="Arial Narrow" w:hAnsi="Arial Narrow" w:cs="Arial"/>
              </w:rPr>
              <w:t>)</w:t>
            </w:r>
          </w:p>
          <w:p w14:paraId="3126FC21" w14:textId="0506200F" w:rsidR="00B009B1" w:rsidRPr="00CC68E8" w:rsidRDefault="00B009B1" w:rsidP="00BF434D">
            <w:pPr>
              <w:pStyle w:val="Odlomakpopisa"/>
              <w:numPr>
                <w:ilvl w:val="0"/>
                <w:numId w:val="32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Vrste ozračenja</w:t>
            </w:r>
          </w:p>
          <w:p w14:paraId="2CF64586" w14:textId="621775D3" w:rsidR="00B009B1" w:rsidRPr="00CC68E8" w:rsidRDefault="004B5D53" w:rsidP="00BF434D">
            <w:pPr>
              <w:pStyle w:val="Odlomakpopisa"/>
              <w:numPr>
                <w:ilvl w:val="0"/>
                <w:numId w:val="32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Načela zaštite od ionizirajućeg zračenja</w:t>
            </w:r>
            <w:r w:rsidR="00B009B1" w:rsidRPr="00CC68E8">
              <w:rPr>
                <w:rFonts w:ascii="Arial Narrow" w:hAnsi="Arial Narrow" w:cs="Arial"/>
              </w:rPr>
              <w:t xml:space="preserve"> </w:t>
            </w:r>
            <w:r w:rsidR="00FB1B53" w:rsidRPr="00CC68E8">
              <w:rPr>
                <w:rFonts w:ascii="Arial Narrow" w:hAnsi="Arial Narrow" w:cs="Arial"/>
              </w:rPr>
              <w:t>u slučaju medicinskog ozračenja</w:t>
            </w:r>
          </w:p>
          <w:p w14:paraId="693D0EF6" w14:textId="5B598B17" w:rsidR="004B5D53" w:rsidRPr="00CC68E8" w:rsidRDefault="004B5D53" w:rsidP="00BF434D">
            <w:pPr>
              <w:pStyle w:val="Odlomakpopisa"/>
              <w:numPr>
                <w:ilvl w:val="0"/>
                <w:numId w:val="32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 xml:space="preserve">Načelo optimizacije </w:t>
            </w:r>
            <w:r w:rsidR="00FB1B53" w:rsidRPr="00CC68E8">
              <w:rPr>
                <w:rFonts w:ascii="Arial Narrow" w:hAnsi="Arial Narrow" w:cs="Arial"/>
              </w:rPr>
              <w:t>u slučaju medicinskog ozračenja</w:t>
            </w:r>
          </w:p>
          <w:p w14:paraId="457EFEE2" w14:textId="77777777" w:rsidR="00B009B1" w:rsidRPr="00CC68E8" w:rsidRDefault="00B009B1" w:rsidP="00BF434D">
            <w:pPr>
              <w:pStyle w:val="Odlomakpopisa"/>
              <w:spacing w:before="60" w:after="60"/>
              <w:ind w:left="1077"/>
              <w:contextualSpacing w:val="0"/>
              <w:jc w:val="both"/>
              <w:rPr>
                <w:rFonts w:ascii="Arial Narrow" w:hAnsi="Arial Narrow" w:cs="Arial"/>
              </w:rPr>
            </w:pPr>
          </w:p>
          <w:p w14:paraId="5A3E91A0" w14:textId="7DD9FDD3" w:rsidR="00B009B1" w:rsidRPr="00CC68E8" w:rsidRDefault="00B009B1" w:rsidP="00BF434D">
            <w:pPr>
              <w:pStyle w:val="Odlomakpopisa"/>
              <w:numPr>
                <w:ilvl w:val="0"/>
                <w:numId w:val="33"/>
              </w:numPr>
              <w:spacing w:before="60" w:after="60"/>
              <w:ind w:left="731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lastRenderedPageBreak/>
              <w:t>Dozimetrijske veličine kojima se opisuje ozračenje pacijenta (</w:t>
            </w:r>
            <w:r w:rsidR="0092295C" w:rsidRPr="00CC68E8">
              <w:rPr>
                <w:rFonts w:ascii="Arial Narrow" w:hAnsi="Arial Narrow" w:cs="Arial"/>
              </w:rPr>
              <w:t>4</w:t>
            </w:r>
            <w:r w:rsidRPr="00CC68E8">
              <w:rPr>
                <w:rFonts w:ascii="Arial Narrow" w:hAnsi="Arial Narrow" w:cs="Arial"/>
              </w:rPr>
              <w:t>P; IU</w:t>
            </w:r>
            <w:r w:rsidR="00895621" w:rsidRPr="00CC68E8">
              <w:rPr>
                <w:rFonts w:ascii="Arial Narrow" w:hAnsi="Arial Narrow" w:cs="Arial"/>
              </w:rPr>
              <w:t>2</w:t>
            </w:r>
            <w:r w:rsidRPr="00CC68E8">
              <w:rPr>
                <w:rFonts w:ascii="Arial Narrow" w:hAnsi="Arial Narrow" w:cs="Arial"/>
              </w:rPr>
              <w:t>)</w:t>
            </w:r>
          </w:p>
          <w:p w14:paraId="697D3D4D" w14:textId="77777777" w:rsidR="00B009B1" w:rsidRPr="00CC68E8" w:rsidRDefault="004B5D53" w:rsidP="00BF434D">
            <w:pPr>
              <w:pStyle w:val="Odlomakpopisa"/>
              <w:numPr>
                <w:ilvl w:val="0"/>
                <w:numId w:val="32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Posebne dozimetrijske veličine kojima se opisuje ozračenje pacijenta</w:t>
            </w:r>
          </w:p>
          <w:p w14:paraId="51D7D985" w14:textId="6998D8BF" w:rsidR="00B009B1" w:rsidRPr="00CC68E8" w:rsidRDefault="00B009B1" w:rsidP="00BF434D">
            <w:pPr>
              <w:pStyle w:val="Odlomakpopisa"/>
              <w:numPr>
                <w:ilvl w:val="0"/>
                <w:numId w:val="32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 xml:space="preserve">Efektivna doza u </w:t>
            </w:r>
            <w:r w:rsidR="00726412" w:rsidRPr="00CC68E8">
              <w:rPr>
                <w:rFonts w:ascii="Arial Narrow" w:hAnsi="Arial Narrow" w:cs="Arial"/>
              </w:rPr>
              <w:t>slučaju medicinskog ozračenja</w:t>
            </w:r>
          </w:p>
          <w:p w14:paraId="27C0199D" w14:textId="77777777" w:rsidR="00DA10B9" w:rsidRPr="00CC68E8" w:rsidRDefault="00DA10B9" w:rsidP="00BF434D">
            <w:pPr>
              <w:pStyle w:val="Odlomakpopisa"/>
              <w:spacing w:before="60" w:after="60"/>
              <w:ind w:left="1077"/>
              <w:contextualSpacing w:val="0"/>
              <w:jc w:val="both"/>
              <w:rPr>
                <w:rFonts w:ascii="Arial Narrow" w:hAnsi="Arial Narrow" w:cs="Arial"/>
              </w:rPr>
            </w:pPr>
          </w:p>
          <w:p w14:paraId="2B7072AE" w14:textId="5B5DF9F8" w:rsidR="00090BB5" w:rsidRPr="00CC68E8" w:rsidRDefault="00090BB5" w:rsidP="00BF434D">
            <w:pPr>
              <w:pStyle w:val="Odlomakpopisa"/>
              <w:numPr>
                <w:ilvl w:val="0"/>
                <w:numId w:val="33"/>
              </w:numPr>
              <w:spacing w:before="60" w:after="60"/>
              <w:ind w:left="731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Čimbenici koji utječu na ozračenje pacijenta i na kvalitetu radiološke slike</w:t>
            </w:r>
            <w:r w:rsidR="007B7BB7" w:rsidRPr="00CC68E8">
              <w:rPr>
                <w:rFonts w:ascii="Arial Narrow" w:hAnsi="Arial Narrow" w:cs="Arial"/>
              </w:rPr>
              <w:t xml:space="preserve"> (</w:t>
            </w:r>
            <w:r w:rsidR="0092295C" w:rsidRPr="00CC68E8">
              <w:rPr>
                <w:rFonts w:ascii="Arial Narrow" w:hAnsi="Arial Narrow" w:cs="Arial"/>
              </w:rPr>
              <w:t>2</w:t>
            </w:r>
            <w:r w:rsidR="007B7BB7" w:rsidRPr="00CC68E8">
              <w:rPr>
                <w:rFonts w:ascii="Arial Narrow" w:hAnsi="Arial Narrow" w:cs="Arial"/>
              </w:rPr>
              <w:t>P; IU</w:t>
            </w:r>
            <w:r w:rsidR="00895621" w:rsidRPr="00CC68E8">
              <w:rPr>
                <w:rFonts w:ascii="Arial Narrow" w:hAnsi="Arial Narrow" w:cs="Arial"/>
              </w:rPr>
              <w:t>3, IU4</w:t>
            </w:r>
            <w:r w:rsidR="007B7BB7" w:rsidRPr="00CC68E8">
              <w:rPr>
                <w:rFonts w:ascii="Arial Narrow" w:hAnsi="Arial Narrow" w:cs="Arial"/>
              </w:rPr>
              <w:t>)</w:t>
            </w:r>
          </w:p>
          <w:p w14:paraId="76AE2827" w14:textId="1A9FB9F5" w:rsidR="00090BB5" w:rsidRPr="00CC68E8" w:rsidRDefault="004B5D53" w:rsidP="00BF434D">
            <w:pPr>
              <w:pStyle w:val="Odlomakpopisa"/>
              <w:numPr>
                <w:ilvl w:val="0"/>
                <w:numId w:val="32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 xml:space="preserve">Postojeći kriteriji </w:t>
            </w:r>
            <w:r w:rsidR="00FB1B53" w:rsidRPr="00CC68E8">
              <w:rPr>
                <w:rFonts w:ascii="Arial Narrow" w:hAnsi="Arial Narrow" w:cs="Arial"/>
              </w:rPr>
              <w:t>za opis kvalitete</w:t>
            </w:r>
            <w:r w:rsidRPr="00CC68E8">
              <w:rPr>
                <w:rFonts w:ascii="Arial Narrow" w:hAnsi="Arial Narrow" w:cs="Arial"/>
              </w:rPr>
              <w:t xml:space="preserve"> radiološke snimke (klinički i tehnički)</w:t>
            </w:r>
          </w:p>
          <w:p w14:paraId="7588C556" w14:textId="124CF7E8" w:rsidR="00726412" w:rsidRPr="00CC68E8" w:rsidRDefault="00726412" w:rsidP="00BF434D">
            <w:pPr>
              <w:pStyle w:val="Odlomakpopisa"/>
              <w:numPr>
                <w:ilvl w:val="0"/>
                <w:numId w:val="32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Indeks ekspozicije i devijacijski indeks</w:t>
            </w:r>
          </w:p>
          <w:p w14:paraId="03991F49" w14:textId="77777777" w:rsidR="00090BB5" w:rsidRPr="00CC68E8" w:rsidRDefault="00090BB5" w:rsidP="00BF434D">
            <w:pPr>
              <w:pStyle w:val="Odlomakpopisa"/>
              <w:numPr>
                <w:ilvl w:val="0"/>
                <w:numId w:val="32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Č</w:t>
            </w:r>
            <w:r w:rsidR="004B5D53" w:rsidRPr="00CC68E8">
              <w:rPr>
                <w:rFonts w:ascii="Arial Narrow" w:hAnsi="Arial Narrow" w:cs="Arial"/>
              </w:rPr>
              <w:t>imbenici koji utječu na ozračenje pacijenta</w:t>
            </w:r>
          </w:p>
          <w:p w14:paraId="2F080F47" w14:textId="2451DB3C" w:rsidR="004B5D53" w:rsidRPr="00CC68E8" w:rsidRDefault="004B5D53" w:rsidP="00BF434D">
            <w:pPr>
              <w:pStyle w:val="Odlomakpopisa"/>
              <w:numPr>
                <w:ilvl w:val="0"/>
                <w:numId w:val="32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Čimbenici koji utječu na kvalitetu radiološke snimke</w:t>
            </w:r>
          </w:p>
          <w:p w14:paraId="73544A9C" w14:textId="77777777" w:rsidR="00090BB5" w:rsidRPr="00CC68E8" w:rsidRDefault="00090BB5" w:rsidP="00BF434D">
            <w:pPr>
              <w:pStyle w:val="Odlomakpopisa"/>
              <w:spacing w:before="60" w:after="60"/>
              <w:ind w:left="1077"/>
              <w:contextualSpacing w:val="0"/>
              <w:jc w:val="both"/>
              <w:rPr>
                <w:rFonts w:ascii="Arial Narrow" w:hAnsi="Arial Narrow" w:cs="Arial"/>
              </w:rPr>
            </w:pPr>
          </w:p>
          <w:p w14:paraId="4F1E94CD" w14:textId="69F4B942" w:rsidR="00726412" w:rsidRPr="00CC68E8" w:rsidRDefault="004B5D53" w:rsidP="00BF434D">
            <w:pPr>
              <w:pStyle w:val="Odlomakpopisa"/>
              <w:numPr>
                <w:ilvl w:val="0"/>
                <w:numId w:val="33"/>
              </w:numPr>
              <w:spacing w:before="60" w:after="60"/>
              <w:ind w:left="731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Mehanizmi kojima se</w:t>
            </w:r>
            <w:r w:rsidR="00330104" w:rsidRPr="00CC68E8">
              <w:rPr>
                <w:rFonts w:ascii="Arial Narrow" w:hAnsi="Arial Narrow" w:cs="Arial"/>
              </w:rPr>
              <w:t xml:space="preserve"> ostvaruje načelo optimizacije (</w:t>
            </w:r>
            <w:r w:rsidR="0092295C" w:rsidRPr="00CC68E8">
              <w:rPr>
                <w:rFonts w:ascii="Arial Narrow" w:hAnsi="Arial Narrow" w:cs="Arial"/>
              </w:rPr>
              <w:t>6</w:t>
            </w:r>
            <w:r w:rsidR="00330104" w:rsidRPr="00CC68E8">
              <w:rPr>
                <w:rFonts w:ascii="Arial Narrow" w:hAnsi="Arial Narrow" w:cs="Arial"/>
              </w:rPr>
              <w:t>P</w:t>
            </w:r>
            <w:r w:rsidR="00895621" w:rsidRPr="00CC68E8">
              <w:rPr>
                <w:rFonts w:ascii="Arial Narrow" w:hAnsi="Arial Narrow" w:cs="Arial"/>
              </w:rPr>
              <w:t>; IU5</w:t>
            </w:r>
            <w:r w:rsidR="00330104" w:rsidRPr="00CC68E8">
              <w:rPr>
                <w:rFonts w:ascii="Arial Narrow" w:hAnsi="Arial Narrow" w:cs="Arial"/>
              </w:rPr>
              <w:t>)</w:t>
            </w:r>
          </w:p>
          <w:p w14:paraId="4A104DE8" w14:textId="182D0AD2" w:rsidR="00726412" w:rsidRPr="00CC68E8" w:rsidRDefault="00726412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Način rada (parametri snimanja, kolimacija, pozicioniranje)</w:t>
            </w:r>
          </w:p>
          <w:p w14:paraId="421C4E67" w14:textId="2E666F44" w:rsidR="00726412" w:rsidRPr="00CC68E8" w:rsidRDefault="00726412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Poznavanje mogućnosti uređaja</w:t>
            </w:r>
          </w:p>
          <w:p w14:paraId="0B862B55" w14:textId="3C795963" w:rsidR="00726412" w:rsidRPr="00CC68E8" w:rsidRDefault="00726412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Korištenje zaštitnih sredstava</w:t>
            </w:r>
          </w:p>
          <w:p w14:paraId="52387D7C" w14:textId="062AE74D" w:rsidR="00726412" w:rsidRPr="00CC68E8" w:rsidRDefault="00726412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Bilježenje, praćenje i analiziranje ozračenja pacijenata</w:t>
            </w:r>
          </w:p>
          <w:p w14:paraId="051941BF" w14:textId="61F865EA" w:rsidR="00726412" w:rsidRPr="00CC68E8" w:rsidRDefault="00606CA1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D</w:t>
            </w:r>
            <w:r w:rsidR="00726412" w:rsidRPr="00CC68E8">
              <w:rPr>
                <w:rFonts w:ascii="Arial Narrow" w:hAnsi="Arial Narrow" w:cs="Arial"/>
              </w:rPr>
              <w:t>ijagnostič</w:t>
            </w:r>
            <w:r w:rsidRPr="00CC68E8">
              <w:rPr>
                <w:rFonts w:ascii="Arial Narrow" w:hAnsi="Arial Narrow" w:cs="Arial"/>
              </w:rPr>
              <w:t>ke</w:t>
            </w:r>
            <w:r w:rsidR="00726412" w:rsidRPr="00CC68E8">
              <w:rPr>
                <w:rFonts w:ascii="Arial Narrow" w:hAnsi="Arial Narrow" w:cs="Arial"/>
              </w:rPr>
              <w:t xml:space="preserve"> referentn</w:t>
            </w:r>
            <w:r w:rsidRPr="00CC68E8">
              <w:rPr>
                <w:rFonts w:ascii="Arial Narrow" w:hAnsi="Arial Narrow" w:cs="Arial"/>
              </w:rPr>
              <w:t>e</w:t>
            </w:r>
            <w:r w:rsidR="00726412" w:rsidRPr="00CC68E8">
              <w:rPr>
                <w:rFonts w:ascii="Arial Narrow" w:hAnsi="Arial Narrow" w:cs="Arial"/>
              </w:rPr>
              <w:t xml:space="preserve"> razin</w:t>
            </w:r>
            <w:r w:rsidRPr="00CC68E8">
              <w:rPr>
                <w:rFonts w:ascii="Arial Narrow" w:hAnsi="Arial Narrow" w:cs="Arial"/>
              </w:rPr>
              <w:t>e</w:t>
            </w:r>
          </w:p>
          <w:p w14:paraId="79C93235" w14:textId="3954CBBF" w:rsidR="00726412" w:rsidRPr="00CC68E8" w:rsidRDefault="00726412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Uspostava tipičnih vrijednosti/doza</w:t>
            </w:r>
            <w:r w:rsidR="004B5D53" w:rsidRPr="00CC68E8">
              <w:rPr>
                <w:rFonts w:ascii="Arial Narrow" w:hAnsi="Arial Narrow" w:cs="Arial"/>
              </w:rPr>
              <w:t xml:space="preserve"> i usporedba s nacionalnim ili europskim</w:t>
            </w:r>
            <w:r w:rsidRPr="00CC68E8">
              <w:rPr>
                <w:rFonts w:ascii="Arial Narrow" w:hAnsi="Arial Narrow" w:cs="Arial"/>
              </w:rPr>
              <w:t xml:space="preserve"> dijagnostičkim referentnim razinama</w:t>
            </w:r>
          </w:p>
          <w:p w14:paraId="10780A46" w14:textId="40D261E2" w:rsidR="00726412" w:rsidRPr="00CC68E8" w:rsidRDefault="00726412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Uspostava i provedba programa osiguranja kvalitete</w:t>
            </w:r>
          </w:p>
          <w:p w14:paraId="6BBB1F05" w14:textId="00666FFE" w:rsidR="00726412" w:rsidRPr="00CC68E8" w:rsidRDefault="00726412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Pra</w:t>
            </w:r>
            <w:r w:rsidR="004B5D53" w:rsidRPr="00CC68E8">
              <w:rPr>
                <w:rFonts w:ascii="Arial Narrow" w:hAnsi="Arial Narrow" w:cs="Arial"/>
              </w:rPr>
              <w:t xml:space="preserve">ćenje učestalosti odbacivanja </w:t>
            </w:r>
            <w:r w:rsidRPr="00CC68E8">
              <w:rPr>
                <w:rFonts w:ascii="Arial Narrow" w:hAnsi="Arial Narrow" w:cs="Arial"/>
              </w:rPr>
              <w:t>radioloških slika</w:t>
            </w:r>
          </w:p>
          <w:p w14:paraId="75D3C42B" w14:textId="77777777" w:rsidR="00726412" w:rsidRPr="00CC68E8" w:rsidRDefault="00726412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Periodična ocjena kvalitete radioloških slika</w:t>
            </w:r>
          </w:p>
          <w:p w14:paraId="4DAECC90" w14:textId="74F4FE7C" w:rsidR="00726412" w:rsidRPr="00CC68E8" w:rsidRDefault="00726412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Poduzimanje korektivnih mjera</w:t>
            </w:r>
          </w:p>
          <w:p w14:paraId="633EF128" w14:textId="01833BDA" w:rsidR="004B5D53" w:rsidRPr="00CC68E8" w:rsidRDefault="00726412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Klinički audit</w:t>
            </w:r>
          </w:p>
          <w:p w14:paraId="229BBBFD" w14:textId="3194240B" w:rsidR="00726412" w:rsidRPr="00CC68E8" w:rsidRDefault="00726412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Umjetna inteligencija</w:t>
            </w:r>
          </w:p>
          <w:p w14:paraId="0EF242F4" w14:textId="77777777" w:rsidR="00726412" w:rsidRPr="00CC68E8" w:rsidRDefault="00726412" w:rsidP="00BF434D">
            <w:pPr>
              <w:pStyle w:val="Odlomakpopisa"/>
              <w:spacing w:before="60" w:after="60"/>
              <w:ind w:left="1077"/>
              <w:contextualSpacing w:val="0"/>
              <w:jc w:val="both"/>
              <w:rPr>
                <w:rFonts w:ascii="Arial Narrow" w:hAnsi="Arial Narrow" w:cs="Arial"/>
              </w:rPr>
            </w:pPr>
          </w:p>
          <w:p w14:paraId="0F90AA65" w14:textId="7DE4B4EB" w:rsidR="00726412" w:rsidRPr="00CC68E8" w:rsidRDefault="004B5D53" w:rsidP="00BF434D">
            <w:pPr>
              <w:pStyle w:val="Odlomakpopisa"/>
              <w:numPr>
                <w:ilvl w:val="0"/>
                <w:numId w:val="33"/>
              </w:numPr>
              <w:spacing w:before="60" w:after="60"/>
              <w:ind w:left="731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Optimizacija provedbe dijagnostičk</w:t>
            </w:r>
            <w:r w:rsidR="00330104" w:rsidRPr="00CC68E8">
              <w:rPr>
                <w:rFonts w:ascii="Arial Narrow" w:hAnsi="Arial Narrow" w:cs="Arial"/>
              </w:rPr>
              <w:t>og ili intervencijskog postupka (</w:t>
            </w:r>
            <w:r w:rsidR="0092295C" w:rsidRPr="00CC68E8">
              <w:rPr>
                <w:rFonts w:ascii="Arial Narrow" w:hAnsi="Arial Narrow" w:cs="Arial"/>
              </w:rPr>
              <w:t>4</w:t>
            </w:r>
            <w:r w:rsidR="00330104" w:rsidRPr="00CC68E8">
              <w:rPr>
                <w:rFonts w:ascii="Arial Narrow" w:hAnsi="Arial Narrow" w:cs="Arial"/>
              </w:rPr>
              <w:t>P; IU</w:t>
            </w:r>
            <w:r w:rsidR="00895621" w:rsidRPr="00CC68E8">
              <w:rPr>
                <w:rFonts w:ascii="Arial Narrow" w:hAnsi="Arial Narrow" w:cs="Arial"/>
              </w:rPr>
              <w:t>5, IU6</w:t>
            </w:r>
            <w:r w:rsidR="00330104" w:rsidRPr="00CC68E8">
              <w:rPr>
                <w:rFonts w:ascii="Arial Narrow" w:hAnsi="Arial Narrow" w:cs="Arial"/>
              </w:rPr>
              <w:t>)</w:t>
            </w:r>
          </w:p>
          <w:p w14:paraId="4BCB2CFD" w14:textId="77777777" w:rsidR="00330104" w:rsidRPr="00CC68E8" w:rsidRDefault="00330104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K</w:t>
            </w:r>
            <w:r w:rsidR="004B5D53" w:rsidRPr="00CC68E8">
              <w:rPr>
                <w:rFonts w:ascii="Arial Narrow" w:hAnsi="Arial Narrow" w:cs="Arial"/>
              </w:rPr>
              <w:t>lasična radiografija</w:t>
            </w:r>
          </w:p>
          <w:p w14:paraId="7F46A984" w14:textId="77777777" w:rsidR="00330104" w:rsidRPr="00CC68E8" w:rsidRDefault="00330104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M</w:t>
            </w:r>
            <w:r w:rsidR="004B5D53" w:rsidRPr="00CC68E8">
              <w:rPr>
                <w:rFonts w:ascii="Arial Narrow" w:hAnsi="Arial Narrow" w:cs="Arial"/>
              </w:rPr>
              <w:t>amografija</w:t>
            </w:r>
          </w:p>
          <w:p w14:paraId="0D1798CC" w14:textId="3E29E3B8" w:rsidR="00330104" w:rsidRPr="00CC68E8" w:rsidRDefault="00330104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D</w:t>
            </w:r>
            <w:r w:rsidR="004B5D53" w:rsidRPr="00CC68E8">
              <w:rPr>
                <w:rFonts w:ascii="Arial Narrow" w:hAnsi="Arial Narrow" w:cs="Arial"/>
              </w:rPr>
              <w:t>ijaskopija</w:t>
            </w:r>
          </w:p>
          <w:p w14:paraId="6811DDD6" w14:textId="4BE63261" w:rsidR="00330104" w:rsidRPr="00CC68E8" w:rsidRDefault="00330104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Intervencijski postupci</w:t>
            </w:r>
          </w:p>
          <w:p w14:paraId="129A901C" w14:textId="77777777" w:rsidR="00330104" w:rsidRPr="00CC68E8" w:rsidRDefault="00330104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K</w:t>
            </w:r>
            <w:r w:rsidR="004B5D53" w:rsidRPr="00CC68E8">
              <w:rPr>
                <w:rFonts w:ascii="Arial Narrow" w:hAnsi="Arial Narrow" w:cs="Arial"/>
              </w:rPr>
              <w:t>ompjutorizirana tomografija</w:t>
            </w:r>
          </w:p>
          <w:p w14:paraId="69B7F070" w14:textId="4FE13558" w:rsidR="00330104" w:rsidRPr="00CC68E8" w:rsidRDefault="00330104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 xml:space="preserve">Dentalna medicina – CBCT, panoramsko snimanje zuba, </w:t>
            </w:r>
            <w:r w:rsidR="004B5D53" w:rsidRPr="00CC68E8">
              <w:rPr>
                <w:rFonts w:ascii="Arial Narrow" w:hAnsi="Arial Narrow" w:cs="Arial"/>
              </w:rPr>
              <w:t>intraoralne snimke</w:t>
            </w:r>
            <w:r w:rsidRPr="00CC68E8">
              <w:rPr>
                <w:rFonts w:ascii="Arial Narrow" w:hAnsi="Arial Narrow" w:cs="Arial"/>
              </w:rPr>
              <w:t>, kefalometrija</w:t>
            </w:r>
          </w:p>
          <w:p w14:paraId="72F115D6" w14:textId="77777777" w:rsidR="00330104" w:rsidRPr="00CC68E8" w:rsidRDefault="00330104" w:rsidP="00BF434D">
            <w:pPr>
              <w:pStyle w:val="Odlomakpopisa"/>
              <w:spacing w:before="60" w:after="60"/>
              <w:ind w:left="1077"/>
              <w:contextualSpacing w:val="0"/>
              <w:jc w:val="both"/>
              <w:rPr>
                <w:rFonts w:ascii="Arial Narrow" w:hAnsi="Arial Narrow" w:cs="Arial"/>
              </w:rPr>
            </w:pPr>
          </w:p>
          <w:p w14:paraId="2B323DC2" w14:textId="32B0C45A" w:rsidR="00330104" w:rsidRPr="00CC68E8" w:rsidRDefault="00330104" w:rsidP="00BF434D">
            <w:pPr>
              <w:pStyle w:val="Odlomakpopisa"/>
              <w:numPr>
                <w:ilvl w:val="0"/>
                <w:numId w:val="33"/>
              </w:numPr>
              <w:spacing w:before="60" w:after="60"/>
              <w:ind w:left="731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Optimizacija provedbe dijagnostičkog ili intervencijskog postupka u slučaju posebnih grupa pacijenata (</w:t>
            </w:r>
            <w:r w:rsidR="0092295C" w:rsidRPr="00CC68E8">
              <w:rPr>
                <w:rFonts w:ascii="Arial Narrow" w:hAnsi="Arial Narrow" w:cs="Arial"/>
              </w:rPr>
              <w:t>2</w:t>
            </w:r>
            <w:r w:rsidRPr="00CC68E8">
              <w:rPr>
                <w:rFonts w:ascii="Arial Narrow" w:hAnsi="Arial Narrow" w:cs="Arial"/>
              </w:rPr>
              <w:t>P; IU</w:t>
            </w:r>
            <w:r w:rsidR="00895621" w:rsidRPr="00CC68E8">
              <w:rPr>
                <w:rFonts w:ascii="Arial Narrow" w:hAnsi="Arial Narrow" w:cs="Arial"/>
              </w:rPr>
              <w:t>5, IU6</w:t>
            </w:r>
            <w:r w:rsidRPr="00CC68E8">
              <w:rPr>
                <w:rFonts w:ascii="Arial Narrow" w:hAnsi="Arial Narrow" w:cs="Arial"/>
              </w:rPr>
              <w:t>)</w:t>
            </w:r>
          </w:p>
          <w:p w14:paraId="153A6ED9" w14:textId="77777777" w:rsidR="00330104" w:rsidRPr="00CC68E8" w:rsidRDefault="00330104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Dječji pacijenti</w:t>
            </w:r>
          </w:p>
          <w:p w14:paraId="39AFED07" w14:textId="77777777" w:rsidR="00330104" w:rsidRPr="00CC68E8" w:rsidRDefault="00330104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Trudne pacijentice</w:t>
            </w:r>
          </w:p>
          <w:p w14:paraId="0B53091A" w14:textId="77777777" w:rsidR="00330104" w:rsidRPr="00CC68E8" w:rsidRDefault="00330104" w:rsidP="00BF434D">
            <w:pPr>
              <w:spacing w:before="60" w:after="60"/>
              <w:ind w:left="357"/>
              <w:jc w:val="both"/>
              <w:rPr>
                <w:rFonts w:ascii="Arial Narrow" w:hAnsi="Arial Narrow" w:cs="Arial"/>
              </w:rPr>
            </w:pPr>
          </w:p>
          <w:p w14:paraId="3455A086" w14:textId="619EED5C" w:rsidR="00576ED1" w:rsidRPr="00CC68E8" w:rsidRDefault="004B5D53" w:rsidP="00BF434D">
            <w:pPr>
              <w:pStyle w:val="Odlomakpopisa"/>
              <w:numPr>
                <w:ilvl w:val="0"/>
                <w:numId w:val="33"/>
              </w:numPr>
              <w:spacing w:before="60" w:after="60"/>
              <w:ind w:left="731"/>
              <w:contextualSpacing w:val="0"/>
              <w:jc w:val="both"/>
              <w:rPr>
                <w:rFonts w:ascii="Arial Narrow" w:hAnsi="Arial Narrow" w:cs="Arial"/>
              </w:rPr>
            </w:pPr>
            <w:r w:rsidRPr="00CC68E8">
              <w:rPr>
                <w:rFonts w:ascii="Arial Narrow" w:hAnsi="Arial Narrow" w:cs="Arial"/>
              </w:rPr>
              <w:t>Propisi, europske i međunarodne preporuke iz područja optimizacije postupaka u dijagnostičkoj i intervencijskoj radiologiji</w:t>
            </w:r>
            <w:r w:rsidR="00330104" w:rsidRPr="00CC68E8">
              <w:rPr>
                <w:rFonts w:ascii="Arial Narrow" w:hAnsi="Arial Narrow" w:cs="Arial"/>
              </w:rPr>
              <w:t xml:space="preserve"> (</w:t>
            </w:r>
            <w:r w:rsidR="0092295C" w:rsidRPr="00CC68E8">
              <w:rPr>
                <w:rFonts w:ascii="Arial Narrow" w:hAnsi="Arial Narrow" w:cs="Arial"/>
              </w:rPr>
              <w:t>1</w:t>
            </w:r>
            <w:r w:rsidR="00330104" w:rsidRPr="00CC68E8">
              <w:rPr>
                <w:rFonts w:ascii="Arial Narrow" w:hAnsi="Arial Narrow" w:cs="Arial"/>
              </w:rPr>
              <w:t>P; IU</w:t>
            </w:r>
            <w:r w:rsidR="00895621" w:rsidRPr="00CC68E8">
              <w:rPr>
                <w:rFonts w:ascii="Arial Narrow" w:hAnsi="Arial Narrow" w:cs="Arial"/>
              </w:rPr>
              <w:t>7</w:t>
            </w:r>
            <w:r w:rsidR="00330104" w:rsidRPr="00CC68E8">
              <w:rPr>
                <w:rFonts w:ascii="Arial Narrow" w:hAnsi="Arial Narrow" w:cs="Arial"/>
              </w:rPr>
              <w:t>)</w:t>
            </w:r>
          </w:p>
          <w:p w14:paraId="4D6831E2" w14:textId="075394B9" w:rsidR="00330104" w:rsidRDefault="00330104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Nacionalni propisi</w:t>
            </w:r>
          </w:p>
          <w:p w14:paraId="2C7D3D1F" w14:textId="2D4E014C" w:rsidR="00330104" w:rsidRDefault="00330104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Europski propisi</w:t>
            </w:r>
          </w:p>
          <w:p w14:paraId="2494997A" w14:textId="6BD6DD4B" w:rsidR="00330104" w:rsidRPr="00330104" w:rsidRDefault="00330104" w:rsidP="00BF434D">
            <w:pPr>
              <w:pStyle w:val="Odlomakpopisa"/>
              <w:numPr>
                <w:ilvl w:val="0"/>
                <w:numId w:val="35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Europske i međunarodne preporuke</w:t>
            </w:r>
          </w:p>
          <w:p w14:paraId="3648A7E3" w14:textId="77777777" w:rsidR="00B009B1" w:rsidRDefault="00B009B1" w:rsidP="00BF434D">
            <w:pPr>
              <w:spacing w:before="60" w:after="60"/>
              <w:ind w:left="357"/>
              <w:jc w:val="both"/>
              <w:rPr>
                <w:rFonts w:ascii="Arial Narrow" w:hAnsi="Arial Narrow" w:cs="Arial"/>
              </w:rPr>
            </w:pPr>
          </w:p>
          <w:p w14:paraId="6D82C04B" w14:textId="77777777" w:rsidR="0030794C" w:rsidRDefault="0030794C" w:rsidP="007037AA">
            <w:pPr>
              <w:spacing w:before="60" w:after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Teme seminarskih radova </w:t>
            </w:r>
            <w:r w:rsidRPr="002759B6">
              <w:rPr>
                <w:rFonts w:ascii="Arial Narrow" w:hAnsi="Arial Narrow" w:cs="Arial"/>
              </w:rPr>
              <w:t>prat</w:t>
            </w:r>
            <w:r>
              <w:rPr>
                <w:rFonts w:ascii="Arial Narrow" w:hAnsi="Arial Narrow" w:cs="Arial"/>
              </w:rPr>
              <w:t>e</w:t>
            </w:r>
            <w:r w:rsidRPr="002759B6">
              <w:rPr>
                <w:rFonts w:ascii="Arial Narrow" w:hAnsi="Arial Narrow" w:cs="Arial"/>
              </w:rPr>
              <w:t xml:space="preserve"> sadržaje teorijske nastave</w:t>
            </w:r>
            <w:r>
              <w:rPr>
                <w:rFonts w:ascii="Arial Narrow" w:hAnsi="Arial Narrow" w:cs="Arial"/>
              </w:rPr>
              <w:t>, a seminari (5S) se o</w:t>
            </w:r>
            <w:r w:rsidRPr="002759B6">
              <w:rPr>
                <w:rFonts w:ascii="Arial Narrow" w:hAnsi="Arial Narrow" w:cs="Arial"/>
              </w:rPr>
              <w:t>država</w:t>
            </w:r>
            <w:r>
              <w:rPr>
                <w:rFonts w:ascii="Arial Narrow" w:hAnsi="Arial Narrow" w:cs="Arial"/>
              </w:rPr>
              <w:t xml:space="preserve">ju </w:t>
            </w:r>
            <w:r w:rsidRPr="002759B6">
              <w:rPr>
                <w:rFonts w:ascii="Arial Narrow" w:hAnsi="Arial Narrow" w:cs="Arial"/>
              </w:rPr>
              <w:t>u manjim grupama prema rasporedu</w:t>
            </w:r>
            <w:r>
              <w:rPr>
                <w:rFonts w:ascii="Arial Narrow" w:hAnsi="Arial Narrow" w:cs="Arial"/>
              </w:rPr>
              <w:t>.</w:t>
            </w:r>
            <w:r w:rsidRPr="008C6476">
              <w:rPr>
                <w:rFonts w:ascii="Arial Narrow" w:hAnsi="Arial Narrow" w:cs="Arial"/>
              </w:rPr>
              <w:t xml:space="preserve"> </w:t>
            </w:r>
          </w:p>
          <w:p w14:paraId="0B3988EC" w14:textId="4DDC081D" w:rsidR="00B009B1" w:rsidRPr="008C6476" w:rsidRDefault="002759B6" w:rsidP="007037AA">
            <w:pPr>
              <w:spacing w:before="60" w:after="60"/>
              <w:jc w:val="both"/>
              <w:rPr>
                <w:rFonts w:ascii="Arial Narrow" w:hAnsi="Arial Narrow" w:cs="Arial"/>
              </w:rPr>
            </w:pPr>
            <w:r w:rsidRPr="002759B6">
              <w:rPr>
                <w:rFonts w:ascii="Arial Narrow" w:hAnsi="Arial Narrow" w:cs="Arial"/>
              </w:rPr>
              <w:lastRenderedPageBreak/>
              <w:t xml:space="preserve">Nastava </w:t>
            </w:r>
            <w:r>
              <w:rPr>
                <w:rFonts w:ascii="Arial Narrow" w:hAnsi="Arial Narrow" w:cs="Arial"/>
              </w:rPr>
              <w:t>metodičkih</w:t>
            </w:r>
            <w:r w:rsidRPr="002759B6">
              <w:rPr>
                <w:rFonts w:ascii="Arial Narrow" w:hAnsi="Arial Narrow" w:cs="Arial"/>
              </w:rPr>
              <w:t xml:space="preserve"> vježbi (</w:t>
            </w:r>
            <w:r>
              <w:rPr>
                <w:rFonts w:ascii="Arial Narrow" w:hAnsi="Arial Narrow" w:cs="Arial"/>
              </w:rPr>
              <w:t>5</w:t>
            </w:r>
            <w:r w:rsidRPr="002759B6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VM</w:t>
            </w:r>
            <w:r w:rsidRPr="002759B6">
              <w:rPr>
                <w:rFonts w:ascii="Arial Narrow" w:hAnsi="Arial Narrow" w:cs="Arial"/>
              </w:rPr>
              <w:t>) prati sadržaje teorijske nastave i održava se u manjim grupama prema rasporedu</w:t>
            </w:r>
            <w:r w:rsidR="00E01EBA">
              <w:rPr>
                <w:rFonts w:ascii="Arial Narrow" w:hAnsi="Arial Narrow" w:cs="Arial"/>
              </w:rPr>
              <w:t>.</w:t>
            </w: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3FFBBD14" w14:textId="3F3F57EF" w:rsidR="001A766D" w:rsidRPr="007037AA" w:rsidRDefault="00126D17" w:rsidP="007037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Student je obvezan redovito pohađati nastavu, odnosno </w:t>
            </w:r>
            <w:r w:rsidR="007037AA">
              <w:rPr>
                <w:rFonts w:ascii="Arial Narrow" w:hAnsi="Arial Narrow"/>
              </w:rPr>
              <w:t>obvezan je</w:t>
            </w:r>
            <w:r>
              <w:rPr>
                <w:rFonts w:ascii="Arial Narrow" w:hAnsi="Arial Narrow"/>
              </w:rPr>
              <w:t xml:space="preserve"> prisustvovati na najmanje 80 % sati predavanja</w:t>
            </w:r>
            <w:r w:rsidR="007037AA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seminara</w:t>
            </w:r>
            <w:r w:rsidR="007037AA">
              <w:rPr>
                <w:rFonts w:ascii="Arial Narrow" w:hAnsi="Arial Narrow"/>
              </w:rPr>
              <w:t xml:space="preserve"> i</w:t>
            </w:r>
            <w:r>
              <w:rPr>
                <w:rFonts w:ascii="Arial Narrow" w:hAnsi="Arial Narrow"/>
              </w:rPr>
              <w:t xml:space="preserve"> metodičkih vježbi. Student je obvezan izraditi seminarski rad. </w:t>
            </w:r>
            <w:r w:rsidRPr="00126D17">
              <w:rPr>
                <w:rFonts w:ascii="Arial Narrow" w:hAnsi="Arial Narrow"/>
              </w:rPr>
              <w:t>Studenti su obvezni aktivno sudjelovati tijekom nastave.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A3BA50F" w14:textId="7E19396A" w:rsidR="00290EAD" w:rsidRDefault="007842A8" w:rsidP="007842A8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 w:rsidRPr="007842A8">
              <w:rPr>
                <w:rFonts w:ascii="Arial Narrow" w:hAnsi="Arial Narrow"/>
                <w:color w:val="000000"/>
              </w:rPr>
              <w:t xml:space="preserve">Završni ispit je ispit </w:t>
            </w:r>
            <w:r w:rsidR="00290EAD">
              <w:rPr>
                <w:rFonts w:ascii="Arial Narrow" w:hAnsi="Arial Narrow"/>
                <w:color w:val="000000"/>
              </w:rPr>
              <w:t xml:space="preserve">u pisanom obliku </w:t>
            </w:r>
            <w:r w:rsidRPr="007842A8">
              <w:rPr>
                <w:rFonts w:ascii="Arial Narrow" w:hAnsi="Arial Narrow"/>
                <w:color w:val="000000"/>
              </w:rPr>
              <w:t xml:space="preserve">s pitanjima s višestrukim odabirom. </w:t>
            </w:r>
            <w:r w:rsidR="00290EAD">
              <w:rPr>
                <w:rFonts w:ascii="Arial Narrow" w:hAnsi="Arial Narrow"/>
                <w:color w:val="000000"/>
              </w:rPr>
              <w:t xml:space="preserve">Postotak usvojenog znanja i ishoda učenja potreban za ostvarivanje pojedine ocjene na pisanom dijelu ispita definiran je trenutno važećim </w:t>
            </w:r>
            <w:r w:rsidR="00290EAD" w:rsidRPr="00290EAD">
              <w:rPr>
                <w:rFonts w:ascii="Arial Narrow" w:hAnsi="Arial Narrow"/>
                <w:i/>
                <w:color w:val="000000"/>
              </w:rPr>
              <w:t>Pravilnikom o ocjenjivanju studenata Zdravstvenog veleučilišta</w:t>
            </w:r>
            <w:r w:rsidR="00290EAD">
              <w:rPr>
                <w:rFonts w:ascii="Arial Narrow" w:hAnsi="Arial Narrow"/>
                <w:color w:val="000000"/>
              </w:rPr>
              <w:t xml:space="preserve"> i on iznosi:</w:t>
            </w:r>
          </w:p>
          <w:p w14:paraId="55B6BB2E" w14:textId="33A98A0F" w:rsidR="00290EAD" w:rsidRDefault="00290EAD" w:rsidP="007842A8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Izvrstan (5): 90 – 100 %</w:t>
            </w:r>
          </w:p>
          <w:p w14:paraId="7347D6E4" w14:textId="4C32978D" w:rsidR="00290EAD" w:rsidRDefault="00290EAD" w:rsidP="007842A8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Vrlo dobar (4): 80 – 89,9 %</w:t>
            </w:r>
          </w:p>
          <w:p w14:paraId="53D115FF" w14:textId="1267F529" w:rsidR="00290EAD" w:rsidRDefault="00290EAD" w:rsidP="007842A8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Dobar (3): 65 – 79,9 %</w:t>
            </w:r>
          </w:p>
          <w:p w14:paraId="051E0294" w14:textId="0E99DF84" w:rsidR="00290EAD" w:rsidRDefault="00290EAD" w:rsidP="007842A8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Dovoljan (2): 51 – 64,9 %</w:t>
            </w:r>
          </w:p>
          <w:p w14:paraId="7BBA78CA" w14:textId="26978AD4" w:rsidR="00290EAD" w:rsidRDefault="00290EAD" w:rsidP="007842A8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Nedovoljan (1): 0 – 50,9 %</w:t>
            </w:r>
          </w:p>
          <w:p w14:paraId="62F17179" w14:textId="77777777" w:rsidR="00290EAD" w:rsidRDefault="00290EAD" w:rsidP="007842A8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</w:p>
          <w:p w14:paraId="59F0E2A2" w14:textId="211F9FF4" w:rsidR="00C43327" w:rsidRPr="00C371ED" w:rsidRDefault="001E313C" w:rsidP="001E313C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Ispit u usmenom obliku</w:t>
            </w:r>
            <w:r w:rsidR="007842A8" w:rsidRPr="007842A8">
              <w:rPr>
                <w:rFonts w:ascii="Arial Narrow" w:hAnsi="Arial Narrow"/>
                <w:color w:val="000000"/>
              </w:rPr>
              <w:t xml:space="preserve"> - za studente koji žele odgovarati za veću ocjenu, a ostvarili su najmanje ocjenu</w:t>
            </w:r>
            <w:r w:rsidR="007842A8">
              <w:rPr>
                <w:rFonts w:ascii="Arial Narrow" w:hAnsi="Arial Narrow"/>
                <w:color w:val="000000"/>
              </w:rPr>
              <w:t xml:space="preserve"> dovoljan </w:t>
            </w:r>
            <w:r w:rsidR="007842A8" w:rsidRPr="007842A8">
              <w:rPr>
                <w:rFonts w:ascii="Arial Narrow" w:hAnsi="Arial Narrow"/>
                <w:color w:val="000000"/>
              </w:rPr>
              <w:t xml:space="preserve">(2) na </w:t>
            </w:r>
            <w:r w:rsidR="007842A8">
              <w:rPr>
                <w:rFonts w:ascii="Arial Narrow" w:hAnsi="Arial Narrow"/>
                <w:color w:val="000000"/>
              </w:rPr>
              <w:t>pisanom dijelu ispita</w:t>
            </w:r>
            <w:r w:rsidR="007842A8" w:rsidRPr="007842A8">
              <w:rPr>
                <w:rFonts w:ascii="Arial Narrow" w:hAnsi="Arial Narrow"/>
                <w:color w:val="000000"/>
              </w:rPr>
              <w:t xml:space="preserve">. </w:t>
            </w:r>
            <w:r>
              <w:rPr>
                <w:rFonts w:ascii="Arial Narrow" w:hAnsi="Arial Narrow"/>
                <w:color w:val="000000"/>
              </w:rPr>
              <w:t>Ispitom u usmenom obliku</w:t>
            </w:r>
            <w:r w:rsidR="007842A8" w:rsidRPr="007842A8">
              <w:rPr>
                <w:rFonts w:ascii="Arial Narrow" w:hAnsi="Arial Narrow"/>
                <w:color w:val="000000"/>
              </w:rPr>
              <w:t xml:space="preserve"> moguće je ocjenu smanjiti ili povećati</w:t>
            </w:r>
            <w:r w:rsidR="007842A8">
              <w:rPr>
                <w:rFonts w:ascii="Arial Narrow" w:hAnsi="Arial Narrow"/>
                <w:color w:val="000000"/>
              </w:rPr>
              <w:t>.</w:t>
            </w:r>
            <w:r w:rsidR="00290EAD">
              <w:rPr>
                <w:rFonts w:ascii="Arial Narrow" w:hAnsi="Arial Narrow"/>
                <w:color w:val="000000"/>
              </w:rPr>
              <w:t xml:space="preserve"> Ocjena </w:t>
            </w:r>
            <w:r>
              <w:rPr>
                <w:rFonts w:ascii="Arial Narrow" w:hAnsi="Arial Narrow"/>
                <w:color w:val="000000"/>
              </w:rPr>
              <w:t>ispita u usmenom obliku</w:t>
            </w:r>
            <w:r w:rsidR="00290EAD">
              <w:rPr>
                <w:rFonts w:ascii="Arial Narrow" w:hAnsi="Arial Narrow"/>
                <w:color w:val="000000"/>
              </w:rPr>
              <w:t xml:space="preserve"> je konačna ocjena.</w:t>
            </w: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8354015" w14:textId="77777777" w:rsidR="00C371ED" w:rsidRDefault="007842A8" w:rsidP="007842A8">
            <w:pPr>
              <w:pStyle w:val="Odlomakpopisa"/>
              <w:numPr>
                <w:ilvl w:val="0"/>
                <w:numId w:val="36"/>
              </w:numPr>
              <w:spacing w:before="60" w:after="60"/>
              <w:rPr>
                <w:rFonts w:ascii="Arial Narrow" w:hAnsi="Arial Narrow" w:cs="Arial"/>
              </w:rPr>
            </w:pPr>
            <w:r w:rsidRPr="007842A8">
              <w:rPr>
                <w:rFonts w:ascii="Arial Narrow" w:hAnsi="Arial Narrow" w:cs="Arial"/>
              </w:rPr>
              <w:t>Brkljačić B, Vidjak V. Radiologija (izabrana poglavlja). Zagreb Medicinska naklada. 2023</w:t>
            </w:r>
          </w:p>
          <w:p w14:paraId="7E9A0DAD" w14:textId="77777777" w:rsidR="00DA6F89" w:rsidRPr="00DA6F89" w:rsidRDefault="00DA6F89" w:rsidP="00DA6F89">
            <w:pPr>
              <w:pStyle w:val="Odlomakpopisa"/>
              <w:numPr>
                <w:ilvl w:val="0"/>
                <w:numId w:val="36"/>
              </w:numPr>
              <w:spacing w:before="60" w:after="60"/>
              <w:rPr>
                <w:rFonts w:ascii="Arial Narrow" w:hAnsi="Arial Narrow" w:cs="Arial"/>
              </w:rPr>
            </w:pPr>
            <w:r w:rsidRPr="00DA6F89">
              <w:rPr>
                <w:rFonts w:ascii="Arial Narrow" w:hAnsi="Arial Narrow" w:cs="Arial"/>
              </w:rPr>
              <w:t>Dopunska izobrazba i obnova znanja o primjeni mjera radiološke sigurnosti - Rendgenski uređaji u medicini. Skripta. Portal e-Učenje (2015)</w:t>
            </w:r>
          </w:p>
          <w:p w14:paraId="770B939D" w14:textId="20E2414F" w:rsidR="00DA6F89" w:rsidRPr="00DA6F89" w:rsidRDefault="000E4DDD" w:rsidP="00DA6F89">
            <w:pPr>
              <w:pStyle w:val="Odlomakpopisa"/>
              <w:spacing w:before="60" w:after="60"/>
              <w:ind w:left="717"/>
              <w:rPr>
                <w:rFonts w:ascii="Arial Narrow" w:hAnsi="Arial Narrow" w:cs="Arial"/>
              </w:rPr>
            </w:pPr>
            <w:hyperlink r:id="rId8" w:history="1">
              <w:r w:rsidR="00DA6F89" w:rsidRPr="00DA6F89">
                <w:rPr>
                  <w:rStyle w:val="Hiperveza"/>
                  <w:rFonts w:ascii="Arial Narrow" w:hAnsi="Arial Narrow" w:cs="Arial"/>
                </w:rPr>
                <w:t>http://e-ucenje.civilna-zastita.hr/course/view.php?id=46</w:t>
              </w:r>
            </w:hyperlink>
          </w:p>
          <w:p w14:paraId="122AF249" w14:textId="77777777" w:rsidR="00DA6F89" w:rsidRPr="00DA6F89" w:rsidRDefault="00DA6F89" w:rsidP="00DA6F89">
            <w:pPr>
              <w:pStyle w:val="Odlomakpopisa"/>
              <w:numPr>
                <w:ilvl w:val="0"/>
                <w:numId w:val="36"/>
              </w:numPr>
              <w:spacing w:before="60" w:after="60"/>
              <w:rPr>
                <w:rFonts w:ascii="Arial Narrow" w:hAnsi="Arial Narrow" w:cs="Arial"/>
              </w:rPr>
            </w:pPr>
            <w:r w:rsidRPr="00DA6F89">
              <w:rPr>
                <w:rFonts w:ascii="Arial Narrow" w:hAnsi="Arial Narrow" w:cs="Arial"/>
              </w:rPr>
              <w:t>Pravilnik o uvjetima za primjenu izvora ionizirajućeg zračenja u svrhu medicinskog i nemedicinskog ozračenja (NN 42/18, 8/22)</w:t>
            </w:r>
          </w:p>
          <w:p w14:paraId="149DA4ED" w14:textId="4572AE78" w:rsidR="00DA6F89" w:rsidRPr="00DA6F89" w:rsidRDefault="000E4DDD" w:rsidP="00DA6F89">
            <w:pPr>
              <w:pStyle w:val="Odlomakpopisa"/>
              <w:spacing w:before="60" w:after="60"/>
              <w:ind w:left="717"/>
              <w:rPr>
                <w:rFonts w:ascii="Arial Narrow" w:hAnsi="Arial Narrow" w:cs="Arial"/>
              </w:rPr>
            </w:pPr>
            <w:hyperlink r:id="rId9" w:history="1">
              <w:r w:rsidR="00DA6F89" w:rsidRPr="00DA6F89">
                <w:rPr>
                  <w:rStyle w:val="Hiperveza"/>
                  <w:rFonts w:ascii="Arial Narrow" w:hAnsi="Arial Narrow" w:cs="Arial"/>
                </w:rPr>
                <w:t>https://narodne-novine.nn.hr/clanci/sluzbeni/2018_05_42_813.html</w:t>
              </w:r>
            </w:hyperlink>
          </w:p>
          <w:p w14:paraId="7ECCD9BB" w14:textId="251240F8" w:rsidR="00DA6F89" w:rsidRPr="00DA6F89" w:rsidRDefault="000E4DDD" w:rsidP="00DA6F89">
            <w:pPr>
              <w:pStyle w:val="Odlomakpopisa"/>
              <w:spacing w:before="60" w:after="60"/>
              <w:ind w:left="717"/>
              <w:rPr>
                <w:rFonts w:ascii="Arial Narrow" w:hAnsi="Arial Narrow" w:cs="Arial"/>
              </w:rPr>
            </w:pPr>
            <w:hyperlink r:id="rId10" w:history="1">
              <w:r w:rsidR="00DA6F89" w:rsidRPr="00DA6F89">
                <w:rPr>
                  <w:rStyle w:val="Hiperveza"/>
                  <w:rFonts w:ascii="Arial Narrow" w:hAnsi="Arial Narrow" w:cs="Arial"/>
                </w:rPr>
                <w:t>https://narodne-novine.nn.hr/clanci/sluzbeni/2022_01_8_75.html</w:t>
              </w:r>
            </w:hyperlink>
          </w:p>
          <w:p w14:paraId="44C84431" w14:textId="13C9DFA2" w:rsidR="00DA6F89" w:rsidRPr="007842A8" w:rsidRDefault="00DA6F89" w:rsidP="00DA6F89">
            <w:pPr>
              <w:pStyle w:val="Odlomakpopisa"/>
              <w:numPr>
                <w:ilvl w:val="0"/>
                <w:numId w:val="36"/>
              </w:numPr>
              <w:spacing w:before="60" w:after="60"/>
              <w:rPr>
                <w:rFonts w:ascii="Arial Narrow" w:hAnsi="Arial Narrow" w:cs="Arial"/>
              </w:rPr>
            </w:pPr>
            <w:r w:rsidRPr="00DA6F89">
              <w:rPr>
                <w:rFonts w:ascii="Arial Narrow" w:hAnsi="Arial Narrow" w:cs="Arial"/>
              </w:rPr>
              <w:t>Predavanja (pdf verzija)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DA6F89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3CF38D6E" w14:textId="77777777" w:rsidR="00DA6F89" w:rsidRPr="00DE515A" w:rsidRDefault="00DA6F89" w:rsidP="00DA6F89">
            <w:pPr>
              <w:pStyle w:val="Tijeloteksta"/>
              <w:numPr>
                <w:ilvl w:val="0"/>
                <w:numId w:val="37"/>
              </w:numPr>
              <w:spacing w:before="60" w:after="60"/>
              <w:ind w:left="782" w:hanging="425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DE515A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Direktiva Vijeća 2013/59/Euratom od 5. prosinca 2013. o osnovnim sigurnosnim standardima za zaštitu od opasnosti koje potječu od izloženosti ionizirajućem zračenju, i o stavljanju izvan snage direktiva 89/618/Euratom, 90/641/Euratom, 96/29/Euratom, 97/43/Euratom i 2003/122/Euratom (SL L 13, 17. 1. 2014.)</w:t>
            </w:r>
          </w:p>
          <w:p w14:paraId="66857FE3" w14:textId="77777777" w:rsidR="00DA6F89" w:rsidRPr="00DE515A" w:rsidRDefault="000E4DDD" w:rsidP="00DA6F89">
            <w:pPr>
              <w:pStyle w:val="Tijeloteksta"/>
              <w:spacing w:before="60" w:after="60"/>
              <w:ind w:left="782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hyperlink r:id="rId11" w:history="1">
              <w:r w:rsidR="00DA6F89" w:rsidRPr="00DE515A">
                <w:rPr>
                  <w:rStyle w:val="Hiperveza"/>
                  <w:rFonts w:ascii="Arial Narrow" w:hAnsi="Arial Narrow"/>
                  <w:sz w:val="24"/>
                  <w:szCs w:val="24"/>
                  <w:lang w:val="hr-HR"/>
                </w:rPr>
                <w:t>http://eur-lex.europa.eu/legal-content/EN/TXT/PDF/?uri=CELEX:32013L0059&amp;rid=1</w:t>
              </w:r>
            </w:hyperlink>
          </w:p>
          <w:p w14:paraId="2A8819E2" w14:textId="77777777" w:rsidR="00DA6F89" w:rsidRPr="00DE515A" w:rsidRDefault="000E4DDD" w:rsidP="00DA6F89">
            <w:pPr>
              <w:pStyle w:val="Tijeloteksta"/>
              <w:spacing w:before="60" w:after="60"/>
              <w:ind w:left="782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hyperlink r:id="rId12" w:history="1">
              <w:r w:rsidR="00DA6F89" w:rsidRPr="00DE515A">
                <w:rPr>
                  <w:rStyle w:val="Hiperveza"/>
                  <w:rFonts w:ascii="Arial Narrow" w:hAnsi="Arial Narrow"/>
                  <w:sz w:val="24"/>
                  <w:szCs w:val="24"/>
                  <w:lang w:val="hr-HR"/>
                </w:rPr>
                <w:t>https://eur-lex.europa.eu/legal-content/HR/TXT/PDF/?uri=CELEX:32013L0059&amp;qid=1678174514523&amp;from=EN</w:t>
              </w:r>
            </w:hyperlink>
          </w:p>
          <w:p w14:paraId="4255B497" w14:textId="77777777" w:rsidR="00DA6F89" w:rsidRPr="00DE515A" w:rsidRDefault="00DA6F89" w:rsidP="00DA6F89">
            <w:pPr>
              <w:pStyle w:val="Tijeloteksta"/>
              <w:numPr>
                <w:ilvl w:val="0"/>
                <w:numId w:val="37"/>
              </w:numPr>
              <w:spacing w:before="60" w:after="60"/>
              <w:ind w:left="782" w:hanging="425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DE515A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ICRP, 2017. Diagnostic reference levels in medical imaging. ICRP Publication 135. Ann. ICRP 46(1).</w:t>
            </w:r>
          </w:p>
          <w:p w14:paraId="6CFDD540" w14:textId="77777777" w:rsidR="00DA6F89" w:rsidRPr="00DE515A" w:rsidRDefault="000E4DDD" w:rsidP="00DA6F89">
            <w:pPr>
              <w:pStyle w:val="Tijeloteksta"/>
              <w:spacing w:before="60" w:after="60"/>
              <w:ind w:left="782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hyperlink r:id="rId13" w:history="1">
              <w:r w:rsidR="00DA6F89" w:rsidRPr="00DE515A">
                <w:rPr>
                  <w:rStyle w:val="Hiperveza"/>
                  <w:rFonts w:ascii="Arial Narrow" w:hAnsi="Arial Narrow"/>
                  <w:sz w:val="24"/>
                  <w:szCs w:val="24"/>
                  <w:lang w:val="hr-HR"/>
                </w:rPr>
                <w:t>https://www.icrp.org/publication.asp?id=icrp%20publication%20135</w:t>
              </w:r>
            </w:hyperlink>
          </w:p>
          <w:p w14:paraId="60EAF4A1" w14:textId="77777777" w:rsidR="00DA6F89" w:rsidRPr="00DE515A" w:rsidRDefault="00DA6F89" w:rsidP="00DA6F89">
            <w:pPr>
              <w:pStyle w:val="Tijeloteksta"/>
              <w:numPr>
                <w:ilvl w:val="0"/>
                <w:numId w:val="37"/>
              </w:numPr>
              <w:spacing w:before="60" w:after="60"/>
              <w:ind w:left="782" w:hanging="425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DE515A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European Commission. Cone Beam CT for Dental and Maxillofacial Radiology: Evidence Based Guidelines, Radiation Protection Publication 172. European Commission (2012)</w:t>
            </w:r>
          </w:p>
          <w:p w14:paraId="30B7B269" w14:textId="77777777" w:rsidR="00DA6F89" w:rsidRPr="00DE515A" w:rsidRDefault="000E4DDD" w:rsidP="00DA6F89">
            <w:pPr>
              <w:pStyle w:val="Tijeloteksta"/>
              <w:spacing w:before="60" w:after="60"/>
              <w:ind w:left="782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hyperlink r:id="rId14" w:history="1">
              <w:r w:rsidR="00DA6F89" w:rsidRPr="00DE515A">
                <w:rPr>
                  <w:rStyle w:val="Hiperveza"/>
                  <w:rFonts w:ascii="Arial Narrow" w:hAnsi="Arial Narrow"/>
                  <w:sz w:val="24"/>
                  <w:szCs w:val="24"/>
                  <w:lang w:val="hr-HR"/>
                </w:rPr>
                <w:t>https://energy.ec.europa.eu/system/files/2014-11/172_1.pdf</w:t>
              </w:r>
            </w:hyperlink>
          </w:p>
          <w:p w14:paraId="12442B88" w14:textId="77777777" w:rsidR="00DA6F89" w:rsidRPr="00DE515A" w:rsidRDefault="00DA6F89" w:rsidP="00DA6F89">
            <w:pPr>
              <w:pStyle w:val="Tijeloteksta"/>
              <w:numPr>
                <w:ilvl w:val="0"/>
                <w:numId w:val="37"/>
              </w:numPr>
              <w:spacing w:before="60" w:after="60"/>
              <w:ind w:left="782" w:hanging="425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DE515A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European Commission. European guidelines on radiation protection in dental radiology: The safe use of radiographs in dental practice, Radiation Protection Publication 136. European Commission (2004)</w:t>
            </w:r>
          </w:p>
          <w:p w14:paraId="5C46BB86" w14:textId="77777777" w:rsidR="00DA6F89" w:rsidRPr="00DE515A" w:rsidRDefault="000E4DDD" w:rsidP="00DA6F89">
            <w:pPr>
              <w:pStyle w:val="Tijeloteksta"/>
              <w:spacing w:before="60" w:after="60"/>
              <w:ind w:left="782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hyperlink r:id="rId15" w:history="1">
              <w:r w:rsidR="00DA6F89" w:rsidRPr="00DE515A">
                <w:rPr>
                  <w:rStyle w:val="Hiperveza"/>
                  <w:rFonts w:ascii="Arial Narrow" w:hAnsi="Arial Narrow"/>
                  <w:sz w:val="24"/>
                  <w:szCs w:val="24"/>
                  <w:lang w:val="hr-HR"/>
                </w:rPr>
                <w:t>https://energy.ec.europa.eu/system/files/2014-11/136_1.pdf</w:t>
              </w:r>
            </w:hyperlink>
          </w:p>
          <w:p w14:paraId="2094E996" w14:textId="77777777" w:rsidR="00DA6F89" w:rsidRPr="00DE515A" w:rsidRDefault="00DA6F89" w:rsidP="00DA6F89">
            <w:pPr>
              <w:pStyle w:val="Tijeloteksta"/>
              <w:numPr>
                <w:ilvl w:val="0"/>
                <w:numId w:val="37"/>
              </w:numPr>
              <w:spacing w:before="60" w:after="60"/>
              <w:ind w:left="782" w:hanging="425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DE515A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lastRenderedPageBreak/>
              <w:t>IAEA. Radiation Protection and Safety in Medical Uses of Ionizing Radiation. Specific Safety Guide No. SSG-46</w:t>
            </w:r>
          </w:p>
          <w:p w14:paraId="0BD1D42C" w14:textId="77777777" w:rsidR="00DA6F89" w:rsidRPr="00DE515A" w:rsidRDefault="000E4DDD" w:rsidP="00DA6F89">
            <w:pPr>
              <w:pStyle w:val="Tijeloteksta"/>
              <w:spacing w:before="60" w:after="60"/>
              <w:ind w:left="782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hyperlink r:id="rId16" w:history="1">
              <w:r w:rsidR="00DA6F89" w:rsidRPr="00DE515A">
                <w:rPr>
                  <w:rStyle w:val="Hiperveza"/>
                  <w:rFonts w:ascii="Arial Narrow" w:hAnsi="Arial Narrow"/>
                  <w:sz w:val="24"/>
                  <w:szCs w:val="24"/>
                  <w:lang w:val="hr-HR"/>
                </w:rPr>
                <w:t>https://www-pub.iaea.org/MTCD/publications/PDF/PUB1775_web.pdf</w:t>
              </w:r>
            </w:hyperlink>
          </w:p>
          <w:p w14:paraId="0BC543B3" w14:textId="77777777" w:rsidR="00DA6F89" w:rsidRPr="00DE515A" w:rsidRDefault="00DA6F89" w:rsidP="00DA6F89">
            <w:pPr>
              <w:pStyle w:val="Tijeloteksta"/>
              <w:numPr>
                <w:ilvl w:val="0"/>
                <w:numId w:val="37"/>
              </w:numPr>
              <w:spacing w:before="60" w:after="60"/>
              <w:ind w:left="782" w:hanging="425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DE515A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IAEA. Radiation Protection in Paediatric Radiology. IAEA Safety Reports Series No. 71. IAEA. Vienna (2012)</w:t>
            </w:r>
          </w:p>
          <w:p w14:paraId="29C2E7D8" w14:textId="77777777" w:rsidR="00DA6F89" w:rsidRPr="00DE515A" w:rsidRDefault="000E4DDD" w:rsidP="00DA6F89">
            <w:pPr>
              <w:pStyle w:val="Tijeloteksta"/>
              <w:spacing w:before="60" w:after="60"/>
              <w:ind w:left="782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hyperlink r:id="rId17" w:history="1">
              <w:r w:rsidR="00DA6F89" w:rsidRPr="00DE515A">
                <w:rPr>
                  <w:rStyle w:val="Hiperveza"/>
                  <w:rFonts w:ascii="Arial Narrow" w:hAnsi="Arial Narrow"/>
                  <w:sz w:val="24"/>
                  <w:szCs w:val="24"/>
                  <w:lang w:val="hr-HR"/>
                </w:rPr>
                <w:t>http://www-pub.iaea.org/MTCD/Publications/PDF/Pub1543_web.pdf</w:t>
              </w:r>
            </w:hyperlink>
          </w:p>
          <w:p w14:paraId="35451DB0" w14:textId="77777777" w:rsidR="00DA6F89" w:rsidRPr="00DE515A" w:rsidRDefault="00DA6F89" w:rsidP="00DA6F89">
            <w:pPr>
              <w:pStyle w:val="Tijeloteksta"/>
              <w:numPr>
                <w:ilvl w:val="0"/>
                <w:numId w:val="37"/>
              </w:numPr>
              <w:spacing w:before="60" w:after="60"/>
              <w:ind w:left="782" w:hanging="425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DE515A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IAEA. Dosimetry in Diagnostic Radiology: An International Code of Practice. IAEA Technical Reports Series No. 457. IAEA. Vienna (2007)</w:t>
            </w:r>
          </w:p>
          <w:p w14:paraId="3790C912" w14:textId="77777777" w:rsidR="00DA6F89" w:rsidRPr="00DE515A" w:rsidRDefault="000E4DDD" w:rsidP="00DA6F89">
            <w:pPr>
              <w:pStyle w:val="Tijeloteksta"/>
              <w:spacing w:before="60" w:after="60"/>
              <w:ind w:left="782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hyperlink r:id="rId18" w:history="1">
              <w:r w:rsidR="00DA6F89" w:rsidRPr="00DE515A">
                <w:rPr>
                  <w:rStyle w:val="Hiperveza"/>
                  <w:rFonts w:ascii="Arial Narrow" w:hAnsi="Arial Narrow"/>
                  <w:sz w:val="24"/>
                  <w:szCs w:val="24"/>
                  <w:lang w:val="hr-HR"/>
                </w:rPr>
                <w:t>http://www-pub.iaea.org/MTCD/publications/PDF/TRS457_web.pdf</w:t>
              </w:r>
            </w:hyperlink>
          </w:p>
          <w:p w14:paraId="487E931A" w14:textId="77777777" w:rsidR="00DA6F89" w:rsidRPr="00DE515A" w:rsidRDefault="00DA6F89" w:rsidP="00DA6F89">
            <w:pPr>
              <w:pStyle w:val="Tijeloteksta"/>
              <w:numPr>
                <w:ilvl w:val="0"/>
                <w:numId w:val="37"/>
              </w:numPr>
              <w:spacing w:before="60" w:after="60"/>
              <w:ind w:left="782" w:hanging="425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DE515A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European Commission. European guidelines on quality criteria for diagnostic radiographic images. EUR16260 EN. European Commission (1996)</w:t>
            </w:r>
          </w:p>
          <w:p w14:paraId="3ADE24F0" w14:textId="77777777" w:rsidR="00DA6F89" w:rsidRPr="00DE515A" w:rsidRDefault="000E4DDD" w:rsidP="00DA6F89">
            <w:pPr>
              <w:pStyle w:val="Tijeloteksta"/>
              <w:spacing w:before="60" w:after="60"/>
              <w:ind w:left="782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hyperlink r:id="rId19" w:history="1">
              <w:r w:rsidR="00DA6F89" w:rsidRPr="00DE515A">
                <w:rPr>
                  <w:rStyle w:val="Hiperveza"/>
                  <w:rFonts w:ascii="Arial Narrow" w:hAnsi="Arial Narrow"/>
                  <w:sz w:val="24"/>
                  <w:szCs w:val="24"/>
                  <w:lang w:val="hr-HR"/>
                </w:rPr>
                <w:t>https://publications.europa.eu/en/publication-detail/-/publication/d59ccc60-97ed-4ce8-b396-3d2d42b284be/language-en</w:t>
              </w:r>
            </w:hyperlink>
          </w:p>
          <w:p w14:paraId="773BD284" w14:textId="77777777" w:rsidR="00DA6F89" w:rsidRPr="00DE515A" w:rsidRDefault="00DA6F89" w:rsidP="00DA6F89">
            <w:pPr>
              <w:pStyle w:val="Tijeloteksta"/>
              <w:numPr>
                <w:ilvl w:val="0"/>
                <w:numId w:val="37"/>
              </w:numPr>
              <w:spacing w:before="60" w:after="60"/>
              <w:ind w:left="782" w:hanging="425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DE515A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European Commission. European guidelines on quality criteria for diagnostic images in paediatrics. EUR16261 EN. European Commission (1996)</w:t>
            </w:r>
          </w:p>
          <w:p w14:paraId="4D080F28" w14:textId="77777777" w:rsidR="00DA6F89" w:rsidRPr="00DE515A" w:rsidRDefault="000E4DDD" w:rsidP="00DA6F89">
            <w:pPr>
              <w:pStyle w:val="Tijeloteksta"/>
              <w:spacing w:before="60" w:after="60"/>
              <w:ind w:left="782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hyperlink r:id="rId20" w:history="1">
              <w:r w:rsidR="00DA6F89" w:rsidRPr="00DE515A">
                <w:rPr>
                  <w:rStyle w:val="Hiperveza"/>
                  <w:rFonts w:ascii="Arial Narrow" w:hAnsi="Arial Narrow"/>
                  <w:sz w:val="24"/>
                  <w:szCs w:val="24"/>
                  <w:lang w:val="hr-HR"/>
                </w:rPr>
                <w:t>https://publications.europa.eu/en/publication-detail/-/publication/47eb62b0-698d-4166-bc34-cc3f8d07d2e3/language-en</w:t>
              </w:r>
            </w:hyperlink>
          </w:p>
          <w:p w14:paraId="493A5F73" w14:textId="77777777" w:rsidR="00DA6F89" w:rsidRPr="00DE515A" w:rsidRDefault="00DA6F89" w:rsidP="00DA6F89">
            <w:pPr>
              <w:pStyle w:val="Tijeloteksta"/>
              <w:numPr>
                <w:ilvl w:val="0"/>
                <w:numId w:val="37"/>
              </w:numPr>
              <w:spacing w:before="60" w:after="60"/>
              <w:ind w:left="782" w:hanging="425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DE515A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European Commission. European guidelines on quality criteria for computed tomography. EUR16262 EN. European Commission (1996)</w:t>
            </w:r>
          </w:p>
          <w:p w14:paraId="5F6CAA86" w14:textId="77777777" w:rsidR="00DA6F89" w:rsidRPr="00DE515A" w:rsidRDefault="000E4DDD" w:rsidP="00DA6F89">
            <w:pPr>
              <w:pStyle w:val="Tijeloteksta"/>
              <w:spacing w:before="60" w:after="60"/>
              <w:ind w:left="782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hyperlink r:id="rId21" w:history="1">
              <w:r w:rsidR="00DA6F89" w:rsidRPr="00DE515A">
                <w:rPr>
                  <w:rStyle w:val="Hiperveza"/>
                  <w:rFonts w:ascii="Arial Narrow" w:hAnsi="Arial Narrow"/>
                  <w:sz w:val="24"/>
                  <w:szCs w:val="24"/>
                  <w:lang w:val="hr-HR"/>
                </w:rPr>
                <w:t>https://publications.europa.eu/en/publication-detail/-/publication/d229c9e1-a967-49de-b169-59ee68605f1a/language-en</w:t>
              </w:r>
            </w:hyperlink>
          </w:p>
          <w:p w14:paraId="66D6B829" w14:textId="77777777" w:rsidR="00DA6F89" w:rsidRPr="00DE515A" w:rsidRDefault="00DA6F89" w:rsidP="00DA6F89">
            <w:pPr>
              <w:pStyle w:val="Tijeloteksta"/>
              <w:numPr>
                <w:ilvl w:val="0"/>
                <w:numId w:val="37"/>
              </w:numPr>
              <w:spacing w:before="60" w:after="60"/>
              <w:ind w:left="782" w:hanging="425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DE515A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ICRP, 2000. Pregnancy and Medical Radiation. ICRP Publication 84. Ann. ICRP 30 (1).</w:t>
            </w:r>
          </w:p>
          <w:p w14:paraId="08494737" w14:textId="5663E2CC" w:rsidR="00DA6F89" w:rsidRPr="00C371ED" w:rsidRDefault="000E4DDD" w:rsidP="00DA6F89">
            <w:pPr>
              <w:spacing w:before="60" w:after="60"/>
              <w:ind w:left="782"/>
              <w:contextualSpacing/>
              <w:rPr>
                <w:rFonts w:ascii="Arial Narrow" w:hAnsi="Arial Narrow" w:cs="Arial"/>
              </w:rPr>
            </w:pPr>
            <w:hyperlink r:id="rId22" w:history="1">
              <w:r w:rsidR="00DA6F89" w:rsidRPr="00DE515A">
                <w:rPr>
                  <w:rStyle w:val="Hiperveza"/>
                  <w:rFonts w:ascii="Arial Narrow" w:hAnsi="Arial Narrow"/>
                </w:rPr>
                <w:t>https://www.icrp.org/publication.asp?id=icrp%20publication%2084</w:t>
              </w:r>
            </w:hyperlink>
          </w:p>
        </w:tc>
      </w:tr>
      <w:tr w:rsidR="00DA6F89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DA6F89" w:rsidRPr="005A4C7A" w:rsidRDefault="00DA6F89" w:rsidP="00DA6F89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lastRenderedPageBreak/>
              <w:t>Konzultacije</w:t>
            </w:r>
          </w:p>
        </w:tc>
      </w:tr>
      <w:tr w:rsidR="00DA6F89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4412" w14:textId="72F4AD8E" w:rsidR="00DA6F89" w:rsidRPr="00411C24" w:rsidRDefault="00DA6F89" w:rsidP="00CC68E8">
            <w:pPr>
              <w:spacing w:before="60" w:after="60"/>
              <w:jc w:val="both"/>
              <w:rPr>
                <w:rFonts w:ascii="Arial Narrow" w:hAnsi="Arial Narrow" w:cs="Arial"/>
              </w:rPr>
            </w:pPr>
            <w:r w:rsidRPr="00411C24">
              <w:rPr>
                <w:rFonts w:ascii="Arial Narrow" w:hAnsi="Arial Narrow" w:cs="Arial"/>
              </w:rPr>
              <w:t xml:space="preserve">Konzultacije se održavaju </w:t>
            </w:r>
            <w:r w:rsidR="00CC68E8">
              <w:rPr>
                <w:rFonts w:ascii="Arial Narrow" w:hAnsi="Arial Narrow" w:cs="Arial"/>
              </w:rPr>
              <w:t>ponedjeljkom u vremenu</w:t>
            </w:r>
            <w:r w:rsidRPr="00411C24">
              <w:rPr>
                <w:rFonts w:ascii="Arial Narrow" w:hAnsi="Arial Narrow" w:cs="Arial"/>
              </w:rPr>
              <w:t xml:space="preserve"> </w:t>
            </w:r>
            <w:r w:rsidR="00CC68E8">
              <w:rPr>
                <w:rFonts w:ascii="Arial Narrow" w:hAnsi="Arial Narrow" w:cs="Arial"/>
              </w:rPr>
              <w:t>15:30 – 16:00 h</w:t>
            </w:r>
            <w:r w:rsidRPr="00411C24">
              <w:rPr>
                <w:rFonts w:ascii="Arial Narrow" w:hAnsi="Arial Narrow" w:cs="Arial"/>
              </w:rPr>
              <w:t xml:space="preserve"> </w:t>
            </w:r>
            <w:r w:rsidR="00CC68E8">
              <w:rPr>
                <w:rFonts w:ascii="Arial Narrow" w:hAnsi="Arial Narrow" w:cs="Arial"/>
              </w:rPr>
              <w:t>u Kliničkom zavodu za dijagnostičku i intervencijsku radiologiju Kliničke bolnice Dubrava, Avenija Gojka Šuška 6, Zagreb</w:t>
            </w:r>
            <w:r w:rsidRPr="00411C24">
              <w:rPr>
                <w:rFonts w:ascii="Arial Narrow" w:hAnsi="Arial Narrow" w:cs="Arial"/>
              </w:rPr>
              <w:t xml:space="preserve"> uz prethodnu najavu ili putem aplikacije Microsoft Teams.</w:t>
            </w:r>
          </w:p>
          <w:p w14:paraId="5488EFAD" w14:textId="2FB30511" w:rsidR="00DA6F89" w:rsidRPr="006A24FB" w:rsidRDefault="00DA6F89" w:rsidP="00CC68E8">
            <w:pPr>
              <w:spacing w:before="60" w:after="60"/>
              <w:jc w:val="both"/>
              <w:rPr>
                <w:rFonts w:ascii="Arial Narrow" w:hAnsi="Arial Narrow" w:cs="Arial"/>
              </w:rPr>
            </w:pPr>
            <w:r w:rsidRPr="00411C24">
              <w:rPr>
                <w:rFonts w:ascii="Arial Narrow" w:hAnsi="Arial Narrow" w:cs="Arial"/>
              </w:rPr>
              <w:t>U slučaju konzultacija putem aplikacije Microsoft Teams</w:t>
            </w:r>
            <w:r w:rsidR="00CC68E8">
              <w:rPr>
                <w:rFonts w:ascii="Arial Narrow" w:hAnsi="Arial Narrow" w:cs="Arial"/>
              </w:rPr>
              <w:t>,</w:t>
            </w:r>
            <w:r w:rsidRPr="00411C24">
              <w:rPr>
                <w:rFonts w:ascii="Arial Narrow" w:hAnsi="Arial Narrow" w:cs="Arial"/>
              </w:rPr>
              <w:t xml:space="preserve"> pot</w:t>
            </w:r>
            <w:r w:rsidR="00CC68E8">
              <w:rPr>
                <w:rFonts w:ascii="Arial Narrow" w:hAnsi="Arial Narrow" w:cs="Arial"/>
              </w:rPr>
              <w:t>rebno je najaviti se putem elektroničke pošte na adresu ikralik@kbd.hr.</w:t>
            </w:r>
          </w:p>
        </w:tc>
      </w:tr>
      <w:tr w:rsidR="00DA6F89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DA6F89" w:rsidRPr="005A4C7A" w:rsidRDefault="00DA6F89" w:rsidP="00DA6F89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DA6F89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32A8" w14:textId="6039DFA0" w:rsidR="00DA6F89" w:rsidRDefault="00CC68E8" w:rsidP="00CC68E8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Email: ikralik@kbd.hr</w:t>
            </w:r>
          </w:p>
          <w:p w14:paraId="10BEEBDC" w14:textId="77777777" w:rsidR="00CC68E8" w:rsidRDefault="00CC68E8" w:rsidP="00CC68E8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Tel: 01/2903636</w:t>
            </w:r>
          </w:p>
          <w:p w14:paraId="1AAF0899" w14:textId="77777777" w:rsidR="00CC68E8" w:rsidRDefault="00CC68E8" w:rsidP="00CC68E8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Mob: 091/5298279</w:t>
            </w:r>
          </w:p>
          <w:p w14:paraId="79BA244E" w14:textId="34445460" w:rsidR="00CC68E8" w:rsidRPr="008837BA" w:rsidRDefault="00CC68E8" w:rsidP="00CC68E8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Adresa: Avenija Gojka Šuška 6, Zagreb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8318F" w16cex:dateUtc="2022-10-17T17:54:00Z"/>
  <w16cex:commentExtensible w16cex:durableId="26F6D5CF" w16cex:dateUtc="2022-10-16T17:11:00Z"/>
  <w16cex:commentExtensible w16cex:durableId="26F6D65C" w16cex:dateUtc="2022-10-16T17:13:00Z"/>
  <w16cex:commentExtensible w16cex:durableId="26F6D6AD" w16cex:dateUtc="2022-10-16T17:14:00Z"/>
  <w16cex:commentExtensible w16cex:durableId="26F6D9B2" w16cex:dateUtc="2022-10-16T17:27:00Z"/>
  <w16cex:commentExtensible w16cex:durableId="26F6D9F7" w16cex:dateUtc="2022-10-16T17:28:00Z"/>
  <w16cex:commentExtensible w16cex:durableId="26F6DA2F" w16cex:dateUtc="2022-10-16T17:29:00Z"/>
  <w16cex:commentExtensible w16cex:durableId="26F6DAC6" w16cex:dateUtc="2022-10-16T17:32:00Z"/>
  <w16cex:commentExtensible w16cex:durableId="26F6DACD" w16cex:dateUtc="2022-10-16T17:32:00Z"/>
  <w16cex:commentExtensible w16cex:durableId="26F6DB51" w16cex:dateUtc="2022-10-16T17:34:00Z"/>
  <w16cex:commentExtensible w16cex:durableId="26F6DB80" w16cex:dateUtc="2022-10-16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B7AC42" w16cid:durableId="26F8318F"/>
  <w16cid:commentId w16cid:paraId="58540AF9" w16cid:durableId="26F6D5CF"/>
  <w16cid:commentId w16cid:paraId="712E6563" w16cid:durableId="26F6D65C"/>
  <w16cid:commentId w16cid:paraId="6280AB97" w16cid:durableId="26F6D6AD"/>
  <w16cid:commentId w16cid:paraId="798C52AF" w16cid:durableId="26F6D9B2"/>
  <w16cid:commentId w16cid:paraId="3FC6A40E" w16cid:durableId="26F6D9F7"/>
  <w16cid:commentId w16cid:paraId="75315F16" w16cid:durableId="26F6DA2F"/>
  <w16cid:commentId w16cid:paraId="02D4CC2B" w16cid:durableId="26F6DAC6"/>
  <w16cid:commentId w16cid:paraId="6DE4925B" w16cid:durableId="26F6DACD"/>
  <w16cid:commentId w16cid:paraId="5CF18CC4" w16cid:durableId="26F6DB51"/>
  <w16cid:commentId w16cid:paraId="60C5BE6F" w16cid:durableId="26F6DB8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3C872" w14:textId="77777777" w:rsidR="000E4DDD" w:rsidRDefault="000E4DDD" w:rsidP="002A7C1B">
      <w:r>
        <w:separator/>
      </w:r>
    </w:p>
  </w:endnote>
  <w:endnote w:type="continuationSeparator" w:id="0">
    <w:p w14:paraId="24CF654D" w14:textId="77777777" w:rsidR="000E4DDD" w:rsidRDefault="000E4DDD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4E513" w14:textId="77777777" w:rsidR="000E4DDD" w:rsidRDefault="000E4DDD" w:rsidP="002A7C1B">
      <w:r>
        <w:separator/>
      </w:r>
    </w:p>
  </w:footnote>
  <w:footnote w:type="continuationSeparator" w:id="0">
    <w:p w14:paraId="20C17B3B" w14:textId="77777777" w:rsidR="000E4DDD" w:rsidRDefault="000E4DDD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B72CEF"/>
    <w:multiLevelType w:val="hybridMultilevel"/>
    <w:tmpl w:val="3F16A15A"/>
    <w:lvl w:ilvl="0" w:tplc="041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7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E141FB5"/>
    <w:multiLevelType w:val="hybridMultilevel"/>
    <w:tmpl w:val="103AE16A"/>
    <w:lvl w:ilvl="0" w:tplc="041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3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A7098"/>
    <w:multiLevelType w:val="hybridMultilevel"/>
    <w:tmpl w:val="86063C9E"/>
    <w:lvl w:ilvl="0" w:tplc="07D60924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3E0CC5"/>
    <w:multiLevelType w:val="hybridMultilevel"/>
    <w:tmpl w:val="210C499E"/>
    <w:lvl w:ilvl="0" w:tplc="07D60924">
      <w:start w:val="1"/>
      <w:numFmt w:val="bullet"/>
      <w:lvlText w:val="-"/>
      <w:lvlJc w:val="left"/>
      <w:pPr>
        <w:ind w:left="150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2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387D"/>
    <w:multiLevelType w:val="hybridMultilevel"/>
    <w:tmpl w:val="4B0EBC1E"/>
    <w:lvl w:ilvl="0" w:tplc="A740EA7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A6DA4"/>
    <w:multiLevelType w:val="multilevel"/>
    <w:tmpl w:val="75582B9C"/>
    <w:numStyleLink w:val="Stil2"/>
  </w:abstractNum>
  <w:abstractNum w:abstractNumId="34" w15:restartNumberingAfterBreak="0">
    <w:nsid w:val="7AF97334"/>
    <w:multiLevelType w:val="multilevel"/>
    <w:tmpl w:val="041A001D"/>
    <w:numStyleLink w:val="Stil3"/>
  </w:abstractNum>
  <w:abstractNum w:abstractNumId="35" w15:restartNumberingAfterBreak="0">
    <w:nsid w:val="7CE2333A"/>
    <w:multiLevelType w:val="hybridMultilevel"/>
    <w:tmpl w:val="C9C63968"/>
    <w:lvl w:ilvl="0" w:tplc="07D60924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D4C1468"/>
    <w:multiLevelType w:val="hybridMultilevel"/>
    <w:tmpl w:val="557AABB8"/>
    <w:lvl w:ilvl="0" w:tplc="8E20D3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18"/>
  </w:num>
  <w:num w:numId="6">
    <w:abstractNumId w:val="13"/>
  </w:num>
  <w:num w:numId="7">
    <w:abstractNumId w:val="29"/>
  </w:num>
  <w:num w:numId="8">
    <w:abstractNumId w:val="32"/>
  </w:num>
  <w:num w:numId="9">
    <w:abstractNumId w:val="31"/>
  </w:num>
  <w:num w:numId="10">
    <w:abstractNumId w:val="23"/>
  </w:num>
  <w:num w:numId="11">
    <w:abstractNumId w:val="25"/>
  </w:num>
  <w:num w:numId="12">
    <w:abstractNumId w:val="1"/>
  </w:num>
  <w:num w:numId="13">
    <w:abstractNumId w:val="0"/>
  </w:num>
  <w:num w:numId="14">
    <w:abstractNumId w:val="21"/>
  </w:num>
  <w:num w:numId="15">
    <w:abstractNumId w:val="24"/>
  </w:num>
  <w:num w:numId="16">
    <w:abstractNumId w:val="8"/>
  </w:num>
  <w:num w:numId="17">
    <w:abstractNumId w:val="28"/>
  </w:num>
  <w:num w:numId="18">
    <w:abstractNumId w:val="20"/>
  </w:num>
  <w:num w:numId="19">
    <w:abstractNumId w:val="7"/>
  </w:num>
  <w:num w:numId="20">
    <w:abstractNumId w:val="2"/>
  </w:num>
  <w:num w:numId="21">
    <w:abstractNumId w:val="19"/>
  </w:num>
  <w:num w:numId="22">
    <w:abstractNumId w:val="33"/>
  </w:num>
  <w:num w:numId="23">
    <w:abstractNumId w:val="30"/>
  </w:num>
  <w:num w:numId="24">
    <w:abstractNumId w:val="34"/>
  </w:num>
  <w:num w:numId="25">
    <w:abstractNumId w:val="16"/>
  </w:num>
  <w:num w:numId="26">
    <w:abstractNumId w:val="14"/>
  </w:num>
  <w:num w:numId="27">
    <w:abstractNumId w:val="26"/>
  </w:num>
  <w:num w:numId="28">
    <w:abstractNumId w:val="12"/>
  </w:num>
  <w:num w:numId="29">
    <w:abstractNumId w:val="3"/>
  </w:num>
  <w:num w:numId="30">
    <w:abstractNumId w:val="22"/>
  </w:num>
  <w:num w:numId="31">
    <w:abstractNumId w:val="17"/>
  </w:num>
  <w:num w:numId="32">
    <w:abstractNumId w:val="35"/>
  </w:num>
  <w:num w:numId="33">
    <w:abstractNumId w:val="5"/>
  </w:num>
  <w:num w:numId="34">
    <w:abstractNumId w:val="9"/>
  </w:num>
  <w:num w:numId="35">
    <w:abstractNumId w:val="15"/>
  </w:num>
  <w:num w:numId="36">
    <w:abstractNumId w:val="36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90BB5"/>
    <w:rsid w:val="00094296"/>
    <w:rsid w:val="000A69CE"/>
    <w:rsid w:val="000B221F"/>
    <w:rsid w:val="000C26CC"/>
    <w:rsid w:val="000C472A"/>
    <w:rsid w:val="000D5CAF"/>
    <w:rsid w:val="000E4DDD"/>
    <w:rsid w:val="0010671D"/>
    <w:rsid w:val="00126D17"/>
    <w:rsid w:val="00143FF5"/>
    <w:rsid w:val="00147F06"/>
    <w:rsid w:val="0015300C"/>
    <w:rsid w:val="00154370"/>
    <w:rsid w:val="00155A46"/>
    <w:rsid w:val="00162EBD"/>
    <w:rsid w:val="001664BA"/>
    <w:rsid w:val="001672BD"/>
    <w:rsid w:val="001727D7"/>
    <w:rsid w:val="00191E44"/>
    <w:rsid w:val="00197D6B"/>
    <w:rsid w:val="001A37CD"/>
    <w:rsid w:val="001A766D"/>
    <w:rsid w:val="001B48B5"/>
    <w:rsid w:val="001C7D58"/>
    <w:rsid w:val="001D7180"/>
    <w:rsid w:val="001E2A5A"/>
    <w:rsid w:val="001E313C"/>
    <w:rsid w:val="001E5808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186"/>
    <w:rsid w:val="00235E41"/>
    <w:rsid w:val="0023760E"/>
    <w:rsid w:val="00237D78"/>
    <w:rsid w:val="0024036E"/>
    <w:rsid w:val="002473F0"/>
    <w:rsid w:val="00247ABD"/>
    <w:rsid w:val="002558F1"/>
    <w:rsid w:val="002759B6"/>
    <w:rsid w:val="00282301"/>
    <w:rsid w:val="00287AF2"/>
    <w:rsid w:val="00287D63"/>
    <w:rsid w:val="00287E7A"/>
    <w:rsid w:val="00290EAD"/>
    <w:rsid w:val="002A7C1B"/>
    <w:rsid w:val="002C066A"/>
    <w:rsid w:val="002C7785"/>
    <w:rsid w:val="002D367F"/>
    <w:rsid w:val="002E4EB1"/>
    <w:rsid w:val="002E7E02"/>
    <w:rsid w:val="002F136B"/>
    <w:rsid w:val="003004B4"/>
    <w:rsid w:val="0030794C"/>
    <w:rsid w:val="00314859"/>
    <w:rsid w:val="00314ABC"/>
    <w:rsid w:val="00316F5C"/>
    <w:rsid w:val="00330104"/>
    <w:rsid w:val="00333965"/>
    <w:rsid w:val="003421CD"/>
    <w:rsid w:val="00343DD5"/>
    <w:rsid w:val="00351542"/>
    <w:rsid w:val="00364D37"/>
    <w:rsid w:val="003702FB"/>
    <w:rsid w:val="003744E9"/>
    <w:rsid w:val="00374AD5"/>
    <w:rsid w:val="00385AE8"/>
    <w:rsid w:val="00385E70"/>
    <w:rsid w:val="003905C7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2473"/>
    <w:rsid w:val="003F4575"/>
    <w:rsid w:val="00407F5F"/>
    <w:rsid w:val="0041210A"/>
    <w:rsid w:val="00415035"/>
    <w:rsid w:val="00417E64"/>
    <w:rsid w:val="0044036D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B5D53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4181E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0142"/>
    <w:rsid w:val="005F30DE"/>
    <w:rsid w:val="006018B9"/>
    <w:rsid w:val="0060421A"/>
    <w:rsid w:val="00604E5E"/>
    <w:rsid w:val="00606CA1"/>
    <w:rsid w:val="00615B20"/>
    <w:rsid w:val="006170A9"/>
    <w:rsid w:val="0061743A"/>
    <w:rsid w:val="0062156F"/>
    <w:rsid w:val="006269AA"/>
    <w:rsid w:val="00627891"/>
    <w:rsid w:val="00627FA5"/>
    <w:rsid w:val="006316BE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B1971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037AA"/>
    <w:rsid w:val="007176FC"/>
    <w:rsid w:val="00717CAE"/>
    <w:rsid w:val="00720FF0"/>
    <w:rsid w:val="007210E7"/>
    <w:rsid w:val="00725254"/>
    <w:rsid w:val="00726412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42A8"/>
    <w:rsid w:val="007852D9"/>
    <w:rsid w:val="00786502"/>
    <w:rsid w:val="00787624"/>
    <w:rsid w:val="00792690"/>
    <w:rsid w:val="00796B85"/>
    <w:rsid w:val="007975E4"/>
    <w:rsid w:val="007A2B43"/>
    <w:rsid w:val="007B65F8"/>
    <w:rsid w:val="007B7BB7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95621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295C"/>
    <w:rsid w:val="0092328A"/>
    <w:rsid w:val="00926267"/>
    <w:rsid w:val="00934BAA"/>
    <w:rsid w:val="00935EFD"/>
    <w:rsid w:val="00945B80"/>
    <w:rsid w:val="00953340"/>
    <w:rsid w:val="00955415"/>
    <w:rsid w:val="00956FC0"/>
    <w:rsid w:val="00960490"/>
    <w:rsid w:val="0096116F"/>
    <w:rsid w:val="00961AD2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753C1"/>
    <w:rsid w:val="00A83A3D"/>
    <w:rsid w:val="00A87C38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F04B6"/>
    <w:rsid w:val="00AF4B19"/>
    <w:rsid w:val="00AF4ED2"/>
    <w:rsid w:val="00B009B1"/>
    <w:rsid w:val="00B05D69"/>
    <w:rsid w:val="00B070E2"/>
    <w:rsid w:val="00B077AA"/>
    <w:rsid w:val="00B15856"/>
    <w:rsid w:val="00B305F9"/>
    <w:rsid w:val="00B44A1F"/>
    <w:rsid w:val="00B52723"/>
    <w:rsid w:val="00B56D9D"/>
    <w:rsid w:val="00B62DE7"/>
    <w:rsid w:val="00B71FC5"/>
    <w:rsid w:val="00B77C66"/>
    <w:rsid w:val="00B81D95"/>
    <w:rsid w:val="00B8685C"/>
    <w:rsid w:val="00BA0275"/>
    <w:rsid w:val="00BA5F0A"/>
    <w:rsid w:val="00BB3EE8"/>
    <w:rsid w:val="00BC121F"/>
    <w:rsid w:val="00BC1A13"/>
    <w:rsid w:val="00BD0DEF"/>
    <w:rsid w:val="00BD3EE3"/>
    <w:rsid w:val="00BD6B5A"/>
    <w:rsid w:val="00BE2997"/>
    <w:rsid w:val="00BF0AA7"/>
    <w:rsid w:val="00BF0E95"/>
    <w:rsid w:val="00BF171E"/>
    <w:rsid w:val="00BF3290"/>
    <w:rsid w:val="00BF434D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2BD0"/>
    <w:rsid w:val="00CA6F62"/>
    <w:rsid w:val="00CA7BE0"/>
    <w:rsid w:val="00CB37DD"/>
    <w:rsid w:val="00CB3847"/>
    <w:rsid w:val="00CC2557"/>
    <w:rsid w:val="00CC267B"/>
    <w:rsid w:val="00CC68E8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A10B9"/>
    <w:rsid w:val="00DA6F89"/>
    <w:rsid w:val="00DB4A8D"/>
    <w:rsid w:val="00DB5285"/>
    <w:rsid w:val="00DB77AB"/>
    <w:rsid w:val="00DD1645"/>
    <w:rsid w:val="00DD7DCE"/>
    <w:rsid w:val="00DE0CC8"/>
    <w:rsid w:val="00DE5418"/>
    <w:rsid w:val="00DE60FB"/>
    <w:rsid w:val="00DF35A8"/>
    <w:rsid w:val="00DF4EA7"/>
    <w:rsid w:val="00DF55B7"/>
    <w:rsid w:val="00DF7D99"/>
    <w:rsid w:val="00E005C0"/>
    <w:rsid w:val="00E01EAA"/>
    <w:rsid w:val="00E01EB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76330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A4DCF"/>
    <w:rsid w:val="00FB0495"/>
    <w:rsid w:val="00FB1B53"/>
    <w:rsid w:val="00FC128B"/>
    <w:rsid w:val="00FC5E72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64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64B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ucenje.civilna-zastita.hr/course/view.php?id=46" TargetMode="External"/><Relationship Id="rId13" Type="http://schemas.openxmlformats.org/officeDocument/2006/relationships/hyperlink" Target="https://www.icrp.org/publication.asp?id=icrp%20publication%20135" TargetMode="External"/><Relationship Id="rId18" Type="http://schemas.openxmlformats.org/officeDocument/2006/relationships/hyperlink" Target="http://www-pub.iaea.org/MTCD/publications/PDF/TRS457_web.pdf" TargetMode="Externa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hyperlink" Target="https://publications.europa.eu/en/publication-detail/-/publication/d229c9e1-a967-49de-b169-59ee68605f1a/language-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HR/TXT/PDF/?uri=CELEX:32013L0059&amp;qid=1678174514523&amp;from=EN" TargetMode="External"/><Relationship Id="rId17" Type="http://schemas.openxmlformats.org/officeDocument/2006/relationships/hyperlink" Target="http://www-pub.iaea.org/MTCD/Publications/PDF/Pub1543_web.pdf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www-pub.iaea.org/MTCD/publications/PDF/PUB1775_web.pdf" TargetMode="External"/><Relationship Id="rId20" Type="http://schemas.openxmlformats.org/officeDocument/2006/relationships/hyperlink" Target="https://publications.europa.eu/en/publication-detail/-/publication/47eb62b0-698d-4166-bc34-cc3f8d07d2e3/language-en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legal-content/EN/TXT/PDF/?uri=CELEX:32013L0059&amp;rid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nergy.ec.europa.eu/system/files/2014-11/136_1.pdf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3.xml"/><Relationship Id="rId10" Type="http://schemas.openxmlformats.org/officeDocument/2006/relationships/hyperlink" Target="https://narodne-novine.nn.hr/clanci/sluzbeni/2022_01_8_75.html" TargetMode="External"/><Relationship Id="rId19" Type="http://schemas.openxmlformats.org/officeDocument/2006/relationships/hyperlink" Target="https://publications.europa.eu/en/publication-detail/-/publication/d59ccc60-97ed-4ce8-b396-3d2d42b284be/language-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8_05_42_813.html" TargetMode="External"/><Relationship Id="rId14" Type="http://schemas.openxmlformats.org/officeDocument/2006/relationships/hyperlink" Target="https://energy.ec.europa.eu/system/files/2014-11/172_1.pdf" TargetMode="External"/><Relationship Id="rId22" Type="http://schemas.openxmlformats.org/officeDocument/2006/relationships/hyperlink" Target="https://www.icrp.org/publication.asp?id=icrp%20publication%2084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49815-1BF1-4C34-B249-5D07EA772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FD8FB-B4D8-4F65-AD36-EA09B4A31A74}"/>
</file>

<file path=customXml/itemProps3.xml><?xml version="1.0" encoding="utf-8"?>
<ds:datastoreItem xmlns:ds="http://schemas.openxmlformats.org/officeDocument/2006/customXml" ds:itemID="{98388AFA-7D88-4572-9E79-64EEECD01BA6}"/>
</file>

<file path=customXml/itemProps4.xml><?xml version="1.0" encoding="utf-8"?>
<ds:datastoreItem xmlns:ds="http://schemas.openxmlformats.org/officeDocument/2006/customXml" ds:itemID="{654C2DE9-6479-4915-99BA-7C4A45D8A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6</cp:revision>
  <cp:lastPrinted>2024-09-06T06:20:00Z</cp:lastPrinted>
  <dcterms:created xsi:type="dcterms:W3CDTF">2024-09-09T17:58:00Z</dcterms:created>
  <dcterms:modified xsi:type="dcterms:W3CDTF">2025-10-13T18:10:00Z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