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732C7B" w:rsidRPr="00732C7B" w14:paraId="07768840" w14:textId="77777777" w:rsidTr="00925262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5EEB645F" w14:textId="77777777" w:rsidR="00732C7B" w:rsidRPr="00732C7B" w:rsidRDefault="00732C7B" w:rsidP="00732C7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bookmarkStart w:id="7" w:name="_GoBack"/>
            <w:bookmarkEnd w:id="7"/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732C7B" w:rsidRPr="00732C7B" w14:paraId="02B2A044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55BCC4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3789EA" w14:textId="182D681C" w:rsidR="00732C7B" w:rsidRPr="00732C7B" w:rsidRDefault="00732C7B" w:rsidP="00732C7B">
            <w:pPr>
              <w:tabs>
                <w:tab w:val="left" w:pos="7185"/>
              </w:tabs>
              <w:spacing w:after="6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mallCaps/>
                <w:kern w:val="0"/>
                <w:sz w:val="24"/>
                <w:szCs w:val="24"/>
                <w:lang w:val="pt-BR"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b/>
                <w:bCs/>
                <w:smallCaps/>
                <w:kern w:val="0"/>
                <w:sz w:val="24"/>
                <w:szCs w:val="24"/>
                <w:lang w:val="pt-BR" w:eastAsia="hr-HR"/>
                <w14:ligatures w14:val="none"/>
              </w:rPr>
              <w:t>Osnove fizike, radiologije i zaštite od zračenja</w:t>
            </w:r>
          </w:p>
        </w:tc>
      </w:tr>
      <w:tr w:rsidR="00732C7B" w:rsidRPr="00732C7B" w14:paraId="6AE61FAA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9BB0468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36A4C9FF" w14:textId="4888CFF5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>Preddiplomski</w:t>
            </w:r>
            <w:proofErr w:type="spellEnd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>stručni</w:t>
            </w:r>
            <w:proofErr w:type="spellEnd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>studij</w:t>
            </w:r>
            <w:proofErr w:type="spellEnd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„</w:t>
            </w:r>
            <w:proofErr w:type="spellStart"/>
            <w:r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>Sestrinstvo</w:t>
            </w:r>
            <w:proofErr w:type="spellEnd"/>
            <w:r w:rsidRPr="00732C7B">
              <w:rPr>
                <w:rFonts w:ascii="Arial (nallov)" w:eastAsia="Times New Roman" w:hAnsi="Arial (nallov)" w:cs="Arial"/>
                <w:kern w:val="0"/>
                <w:sz w:val="24"/>
                <w:szCs w:val="24"/>
                <w:lang w:val="en-US" w:eastAsia="hr-HR"/>
                <w14:ligatures w14:val="none"/>
              </w:rPr>
              <w:t>”</w:t>
            </w:r>
          </w:p>
        </w:tc>
      </w:tr>
      <w:tr w:rsidR="00732C7B" w:rsidRPr="00732C7B" w14:paraId="5991524D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959A968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FC4BCF2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Dr.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sc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Ivana Vrdoljak,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mag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educ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phys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et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math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</w:tr>
      <w:tr w:rsidR="00732C7B" w:rsidRPr="00732C7B" w14:paraId="5E6804E7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70F2B44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02CB2FD" w14:textId="38BD9F4F" w:rsid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Velimir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Karadža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mag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rad.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techn</w:t>
            </w:r>
            <w:proofErr w:type="spellEnd"/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</w:p>
          <w:p w14:paraId="5BFB9AA1" w14:textId="67E3CD56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Ivo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Pedišić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, dr. med.</w:t>
            </w:r>
          </w:p>
        </w:tc>
      </w:tr>
      <w:tr w:rsidR="00732C7B" w:rsidRPr="00732C7B" w14:paraId="51D93BBF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790F9C4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FCACAF6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Obavezan</w:t>
            </w:r>
          </w:p>
        </w:tc>
      </w:tr>
      <w:tr w:rsidR="00732C7B" w:rsidRPr="00732C7B" w14:paraId="0907B2F2" w14:textId="77777777" w:rsidTr="00925262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5D5FC4F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4D3D2815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378F1C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747A0B12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</w:tr>
      <w:tr w:rsidR="00732C7B" w:rsidRPr="00732C7B" w14:paraId="6C39A2EB" w14:textId="77777777" w:rsidTr="00925262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76895B4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243DF2D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10D59173" w14:textId="77AA67AC" w:rsidR="00732C7B" w:rsidRPr="00732C7B" w:rsidRDefault="00426366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</w:tr>
      <w:tr w:rsidR="00732C7B" w:rsidRPr="00732C7B" w14:paraId="260F305E" w14:textId="77777777" w:rsidTr="00925262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A2C0FC6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7660942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Ukupan broj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707DD2DC" w14:textId="709993AA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20</w:t>
            </w:r>
            <w:r w:rsidRPr="00732C7B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P </w:t>
            </w:r>
          </w:p>
        </w:tc>
      </w:tr>
    </w:tbl>
    <w:p w14:paraId="2FBF5619" w14:textId="77777777" w:rsidR="00732C7B" w:rsidRPr="00732C7B" w:rsidRDefault="00732C7B" w:rsidP="00732C7B">
      <w:pPr>
        <w:spacing w:before="60" w:after="6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hr-HR"/>
          <w14:ligatures w14:val="none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732C7B" w:rsidRPr="00732C7B" w14:paraId="0E1568C8" w14:textId="77777777" w:rsidTr="0092526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5A56CFA7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OPIS PREDMETA</w:t>
            </w:r>
          </w:p>
          <w:p w14:paraId="4F6919F3" w14:textId="77777777" w:rsidR="00732C7B" w:rsidRPr="00732C7B" w:rsidRDefault="00732C7B" w:rsidP="00732C7B">
            <w:pPr>
              <w:keepNext/>
              <w:spacing w:before="240" w:after="60" w:line="240" w:lineRule="auto"/>
              <w:outlineLvl w:val="2"/>
              <w:rPr>
                <w:rFonts w:ascii="Arial Narrow" w:eastAsia="Times New Roman" w:hAnsi="Arial Narrow" w:cs="Times New Roman"/>
                <w:bCs/>
                <w:kern w:val="0"/>
                <w:sz w:val="24"/>
                <w:szCs w:val="26"/>
                <w:lang w:val="en-US" w:eastAsia="hr-HR"/>
                <w14:ligatures w14:val="none"/>
              </w:rPr>
            </w:pPr>
          </w:p>
        </w:tc>
      </w:tr>
      <w:tr w:rsidR="00732C7B" w:rsidRPr="00732C7B" w14:paraId="42411E94" w14:textId="77777777" w:rsidTr="0092526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616A8A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Ciljevi predmeta </w:t>
            </w:r>
          </w:p>
        </w:tc>
      </w:tr>
      <w:tr w:rsidR="00732C7B" w:rsidRPr="00732C7B" w14:paraId="14D7FC76" w14:textId="77777777" w:rsidTr="006C0A9D">
        <w:trPr>
          <w:trHeight w:hRule="exact" w:val="1287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3EE390" w14:textId="72374758" w:rsidR="00732C7B" w:rsidRPr="00F03228" w:rsidRDefault="00F03228" w:rsidP="00732C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03228">
              <w:rPr>
                <w:rFonts w:ascii="Arial Narrow" w:hAnsi="Arial Narrow"/>
                <w:sz w:val="24"/>
                <w:szCs w:val="24"/>
              </w:rPr>
              <w:t>Student će biti upoznat s osnovnim načelima mehanike i statike na osnovu primjera koje nalazimo u ljudskom tijelu, kao i s osnovama radiološke tehnike i zaštite od zračenja.</w:t>
            </w:r>
          </w:p>
          <w:p w14:paraId="60721D39" w14:textId="669F2CD4" w:rsidR="00732C7B" w:rsidRPr="006C0A9D" w:rsidRDefault="00732C7B" w:rsidP="006C0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  <w:t>Razumijevanje instrumentalnih metoda mjerenja i proračuna jednostavnih fizikalnih</w:t>
            </w:r>
            <w:r w:rsidR="006C0A9D"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5B7515"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  <w:t>zadataka</w:t>
            </w:r>
            <w:r w:rsidRPr="00732C7B">
              <w:rPr>
                <w:rFonts w:ascii="Arial Narrow" w:hAnsi="Arial Narrow" w:cs="Calibri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</w:tr>
      <w:tr w:rsidR="00732C7B" w:rsidRPr="00732C7B" w14:paraId="4DEEBC0A" w14:textId="77777777" w:rsidTr="0092526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FCEBCC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Uvjeti za upis predmeta </w:t>
            </w:r>
          </w:p>
        </w:tc>
      </w:tr>
      <w:tr w:rsidR="00732C7B" w:rsidRPr="00732C7B" w14:paraId="43B7FC6D" w14:textId="77777777" w:rsidTr="0092526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B097AF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Nema uvjeta</w:t>
            </w:r>
          </w:p>
        </w:tc>
      </w:tr>
      <w:tr w:rsidR="00732C7B" w:rsidRPr="00732C7B" w14:paraId="4CC859A7" w14:textId="77777777" w:rsidTr="0092526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045BB200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Očekivani ishodi učenja za predmet</w:t>
            </w:r>
          </w:p>
        </w:tc>
      </w:tr>
      <w:tr w:rsidR="00732C7B" w:rsidRPr="00732C7B" w14:paraId="4E1BEB35" w14:textId="77777777" w:rsidTr="0092526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427EB3D" w14:textId="30531AED" w:rsidR="00732C7B" w:rsidRPr="005F256F" w:rsidRDefault="00E034AD" w:rsidP="005F256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Objasniti</w:t>
            </w:r>
            <w:r w:rsidR="005F256F"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 xml:space="preserve"> osnovne fizikalne zakone iz podru</w:t>
            </w:r>
            <w:r w:rsidR="005F256F" w:rsidRPr="005F256F">
              <w:rPr>
                <w:rFonts w:ascii="Arial Narrow" w:eastAsia="Times New Roman" w:hAnsi="Arial Narrow" w:cs="Cambria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="005F256F"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ja mehanike, hidrodinamike i hidrostatike i objasniti njihovu primjenu na ljudskom tijelu</w:t>
            </w:r>
            <w:r w:rsidR="00970BD3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  <w:r w:rsidR="005F256F"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732C7B" w:rsidRPr="005F256F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(</w:t>
            </w:r>
            <w:r w:rsidR="00732C7B" w:rsidRPr="005F256F">
              <w:rPr>
                <w:rFonts w:ascii="Arial Narrow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IU1)</w:t>
            </w:r>
          </w:p>
          <w:p w14:paraId="7A7864A3" w14:textId="16E90EF4" w:rsidR="00732C7B" w:rsidRPr="00732C7B" w:rsidRDefault="00F33E75" w:rsidP="005F25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Usporediti</w:t>
            </w:r>
            <w:r w:rsid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osnovnu radiološku opremu i objasniti primjenu iste</w:t>
            </w:r>
            <w:r w:rsidR="00732C7B"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. (</w:t>
            </w:r>
            <w:r w:rsidR="00732C7B" w:rsidRPr="00732C7B">
              <w:rPr>
                <w:rFonts w:ascii="Arial Narrow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IU2)</w:t>
            </w:r>
          </w:p>
          <w:p w14:paraId="3A97015C" w14:textId="25E2B347" w:rsidR="00732C7B" w:rsidRPr="00732C7B" w:rsidRDefault="00732C7B" w:rsidP="005F25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Interpretirati zakon o zaštiti od zračenja te </w:t>
            </w:r>
            <w:r w:rsidR="00715C0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utvrditi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njegov značaj</w:t>
            </w: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(</w:t>
            </w: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IU3)</w:t>
            </w:r>
          </w:p>
        </w:tc>
      </w:tr>
      <w:tr w:rsidR="00732C7B" w:rsidRPr="00732C7B" w14:paraId="4BB4FD34" w14:textId="77777777" w:rsidTr="0092526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201B205B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Sadržaj predmeta</w:t>
            </w:r>
          </w:p>
        </w:tc>
      </w:tr>
      <w:tr w:rsidR="00732C7B" w:rsidRPr="00732C7B" w14:paraId="56EA50B6" w14:textId="77777777" w:rsidTr="00925262">
        <w:trPr>
          <w:trHeight w:val="432"/>
        </w:trPr>
        <w:tc>
          <w:tcPr>
            <w:tcW w:w="5000" w:type="pct"/>
            <w:vAlign w:val="center"/>
          </w:tcPr>
          <w:p w14:paraId="549F13B5" w14:textId="77777777" w:rsidR="00732C7B" w:rsidRP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val="pt-BR" w:eastAsia="hr-HR"/>
                <w14:ligatures w14:val="none"/>
              </w:rPr>
              <w:t>Fizikalne veličine i jedinice 1P, IU1</w:t>
            </w:r>
          </w:p>
          <w:p w14:paraId="1B93944D" w14:textId="5686FCB6" w:rsidR="00732C7B" w:rsidRP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Sila i energija 3P, </w:t>
            </w:r>
            <w:r w:rsidR="005F256F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>IU1</w:t>
            </w:r>
          </w:p>
          <w:p w14:paraId="75C3F678" w14:textId="3E25BF51" w:rsidR="00732C7B" w:rsidRP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val="pt-BR" w:eastAsia="hr-HR"/>
                <w14:ligatures w14:val="none"/>
              </w:rPr>
              <w:t>Hidrodinamika i hidrostatika 3</w:t>
            </w:r>
            <w:r w:rsidRPr="00732C7B"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val="pt-BR" w:eastAsia="hr-HR"/>
                <w14:ligatures w14:val="none"/>
              </w:rPr>
              <w:t>P, IU1</w:t>
            </w:r>
          </w:p>
          <w:p w14:paraId="15A0A322" w14:textId="5C7FF482" w:rsidR="00732C7B" w:rsidRP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Elektromagnetsko zračenje </w:t>
            </w:r>
            <w:r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732C7B"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P, IU2, IU3</w:t>
            </w:r>
          </w:p>
          <w:p w14:paraId="728932EF" w14:textId="2ADC3E79" w:rsidR="00732C7B" w:rsidRP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Radioaktivnost 3P</w:t>
            </w:r>
            <w:r w:rsidR="005F256F"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, IU2</w:t>
            </w:r>
          </w:p>
          <w:p w14:paraId="5345514C" w14:textId="77777777" w:rsidR="00732C7B" w:rsidRDefault="00732C7B" w:rsidP="00732C7B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>Radiološki uređaji i tehnike</w:t>
            </w:r>
            <w:r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4P</w:t>
            </w:r>
            <w:r w:rsidR="005F256F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>, IU2, IU3</w:t>
            </w:r>
          </w:p>
          <w:p w14:paraId="4CC5AF7E" w14:textId="30A358FA" w:rsidR="005F256F" w:rsidRPr="005F256F" w:rsidRDefault="005F256F" w:rsidP="005F256F">
            <w:pPr>
              <w:pStyle w:val="Odlomakpopisa"/>
              <w:numPr>
                <w:ilvl w:val="0"/>
                <w:numId w:val="8"/>
              </w:numPr>
              <w:spacing w:before="60" w:after="6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>Organizacija zaštite od zračenja u RH</w:t>
            </w:r>
            <w:r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3P, IU3</w:t>
            </w:r>
          </w:p>
        </w:tc>
      </w:tr>
      <w:tr w:rsidR="00732C7B" w:rsidRPr="00732C7B" w14:paraId="57ACC415" w14:textId="77777777" w:rsidTr="00925262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6272B15" w14:textId="77777777" w:rsidR="00732C7B" w:rsidRPr="00732C7B" w:rsidRDefault="00732C7B" w:rsidP="00732C7B">
            <w:pPr>
              <w:spacing w:before="60" w:after="0" w:line="240" w:lineRule="auto"/>
              <w:ind w:left="357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Obaveze studenta </w:t>
            </w:r>
          </w:p>
        </w:tc>
      </w:tr>
      <w:tr w:rsidR="00732C7B" w:rsidRPr="00732C7B" w14:paraId="0B2DC3A0" w14:textId="77777777" w:rsidTr="00925262">
        <w:trPr>
          <w:trHeight w:val="432"/>
        </w:trPr>
        <w:tc>
          <w:tcPr>
            <w:tcW w:w="5000" w:type="pct"/>
          </w:tcPr>
          <w:p w14:paraId="6EFA1613" w14:textId="153A5553" w:rsidR="00732C7B" w:rsidRPr="00732C7B" w:rsidRDefault="00732C7B" w:rsidP="005F256F">
            <w:pPr>
              <w:spacing w:before="60" w:after="6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Obveze studenta odnose se na redovito pohađanje nastave. Student treba prisustvovati na najmanje 80% sati predavanja. Evidencija prisutnosti provodi se prozivanjem ili pomoću potpisnih listi. Studenti su obvezni aktivno sudjelovati tijekom nastave. </w:t>
            </w:r>
          </w:p>
        </w:tc>
      </w:tr>
    </w:tbl>
    <w:p w14:paraId="75B69A2D" w14:textId="77777777" w:rsidR="00732C7B" w:rsidRPr="00732C7B" w:rsidRDefault="00732C7B" w:rsidP="00732C7B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732C7B" w:rsidRPr="00732C7B" w14:paraId="02257C74" w14:textId="77777777" w:rsidTr="00925262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45B45E" w14:textId="77777777" w:rsidR="00732C7B" w:rsidRPr="00732C7B" w:rsidRDefault="00732C7B" w:rsidP="00732C7B">
            <w:pPr>
              <w:tabs>
                <w:tab w:val="left" w:pos="470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Ocjenjivanje i vrednovanje rada studenata tijekom nastave i na završnom ispitu</w:t>
            </w:r>
          </w:p>
        </w:tc>
      </w:tr>
      <w:tr w:rsidR="00732C7B" w:rsidRPr="00732C7B" w14:paraId="1A08EFC5" w14:textId="77777777" w:rsidTr="00925262">
        <w:trPr>
          <w:trHeight w:val="432"/>
        </w:trPr>
        <w:tc>
          <w:tcPr>
            <w:tcW w:w="5000" w:type="pct"/>
            <w:vAlign w:val="center"/>
          </w:tcPr>
          <w:p w14:paraId="73241CD1" w14:textId="6CEEC334" w:rsidR="00732C7B" w:rsidRPr="00732C7B" w:rsidRDefault="00732C7B" w:rsidP="00732C7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Završni ispit je pismeni ispit s pitanjima i ponuđenim odgovorima ili s pitanjima na koja treba kratko odgovoriti. (IU1, IU2, IU3). Na pismenom dijelu ispita potrebno je točno odgovoriti na najmanje 60% pitanja, točnije 24/40. </w:t>
            </w:r>
          </w:p>
          <w:p w14:paraId="4B728459" w14:textId="77777777" w:rsidR="00732C7B" w:rsidRPr="00732C7B" w:rsidRDefault="00732C7B" w:rsidP="00732C7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Bodovni prag: </w:t>
            </w:r>
          </w:p>
          <w:p w14:paraId="034C3602" w14:textId="6463FB66" w:rsidR="00732C7B" w:rsidRPr="00732C7B" w:rsidRDefault="005F256F" w:rsidP="00732C7B">
            <w:pPr>
              <w:shd w:val="clear" w:color="auto" w:fill="FFFFFF"/>
              <w:spacing w:after="100" w:afterAutospacing="1" w:line="240" w:lineRule="auto"/>
              <w:rPr>
                <w:rFonts w:ascii="Arial Narrow" w:eastAsia="Times New Roman" w:hAnsi="Arial Narrow" w:cs="Segoe UI"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27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bodova - dovoljan (2) – 60%  </w:t>
            </w:r>
          </w:p>
          <w:p w14:paraId="1DC09EE1" w14:textId="61EF9724" w:rsidR="00732C7B" w:rsidRPr="00732C7B" w:rsidRDefault="005F256F" w:rsidP="00732C7B">
            <w:pPr>
              <w:shd w:val="clear" w:color="auto" w:fill="FFFFFF"/>
              <w:spacing w:after="100" w:afterAutospacing="1" w:line="240" w:lineRule="auto"/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28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31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bodova - dobar (3) – 7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%</w:t>
            </w:r>
          </w:p>
          <w:p w14:paraId="0F17CACB" w14:textId="1AC78E11" w:rsidR="005F256F" w:rsidRDefault="005F256F" w:rsidP="00732C7B">
            <w:pPr>
              <w:shd w:val="clear" w:color="auto" w:fill="FFFFFF"/>
              <w:spacing w:after="100" w:afterAutospacing="1" w:line="240" w:lineRule="auto"/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32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36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bodova - vrlo dobar (4) – 8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%</w:t>
            </w:r>
          </w:p>
          <w:p w14:paraId="5422F7B8" w14:textId="29B33315" w:rsidR="00732C7B" w:rsidRPr="00732C7B" w:rsidRDefault="005F256F" w:rsidP="00732C7B">
            <w:pPr>
              <w:shd w:val="clear" w:color="auto" w:fill="FFFFFF"/>
              <w:spacing w:after="100" w:afterAutospacing="1" w:line="240" w:lineRule="auto"/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37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>40</w:t>
            </w:r>
            <w:r w:rsidR="00732C7B" w:rsidRPr="00732C7B"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  <w:t xml:space="preserve"> bodova - odličan (5) – 92%</w:t>
            </w:r>
          </w:p>
          <w:p w14:paraId="24D4FD5F" w14:textId="09692D9D" w:rsidR="00732C7B" w:rsidRPr="00732C7B" w:rsidRDefault="00732C7B" w:rsidP="005F256F">
            <w:pPr>
              <w:shd w:val="clear" w:color="auto" w:fill="FFFFFF"/>
              <w:spacing w:after="100" w:afterAutospacing="1" w:line="240" w:lineRule="auto"/>
              <w:rPr>
                <w:rFonts w:ascii="Arial Narrow" w:eastAsia="Times New Roman" w:hAnsi="Arial Narrow" w:cs="Segoe UI"/>
                <w:i/>
                <w:iCs/>
                <w:color w:val="1D2125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Usmeni ispit - </w:t>
            </w: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 xml:space="preserve">za studente koji žele odgovarati za veću ocjenu, a ostvarili su najmanje ocjenu dovoljan (2) na pismenom dijelu ispita. Usmenim ispitom moguće je ocjenu smanjiti ili povećati. </w:t>
            </w:r>
          </w:p>
        </w:tc>
      </w:tr>
      <w:tr w:rsidR="00732C7B" w:rsidRPr="00732C7B" w14:paraId="185A7348" w14:textId="77777777" w:rsidTr="00925262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E30C44" w14:textId="77777777" w:rsidR="00732C7B" w:rsidRPr="00732C7B" w:rsidRDefault="00732C7B" w:rsidP="00732C7B">
            <w:pPr>
              <w:tabs>
                <w:tab w:val="left" w:pos="470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Obavezna literatura </w:t>
            </w:r>
          </w:p>
        </w:tc>
      </w:tr>
      <w:tr w:rsidR="00732C7B" w:rsidRPr="00732C7B" w14:paraId="25FB006D" w14:textId="77777777" w:rsidTr="00925262">
        <w:trPr>
          <w:trHeight w:val="432"/>
        </w:trPr>
        <w:tc>
          <w:tcPr>
            <w:tcW w:w="5000" w:type="pct"/>
            <w:vAlign w:val="center"/>
          </w:tcPr>
          <w:p w14:paraId="01EBC326" w14:textId="77777777" w:rsidR="00732C7B" w:rsidRPr="00692EF6" w:rsidRDefault="00732C7B" w:rsidP="00732C7B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Vrdoljak I., Fizika za zdravstvene struke. Zagreb: Zdravstveno veleučilište, 2021.</w:t>
            </w:r>
          </w:p>
          <w:p w14:paraId="0BF80354" w14:textId="77777777" w:rsidR="00692EF6" w:rsidRPr="00EA2BF5" w:rsidRDefault="00692EF6" w:rsidP="00692EF6">
            <w:pPr>
              <w:spacing w:before="60" w:after="60" w:line="240" w:lineRule="auto"/>
              <w:ind w:left="717"/>
              <w:contextualSpacing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Dostupno na:</w:t>
            </w:r>
            <w:r>
              <w:t xml:space="preserve"> </w:t>
            </w:r>
            <w:hyperlink r:id="rId5" w:history="1">
              <w:r w:rsidRPr="00152290">
                <w:rPr>
                  <w:rStyle w:val="Hiperveza"/>
                  <w:rFonts w:ascii="Arial Narrow" w:hAnsi="Arial Narrow"/>
                  <w:color w:val="000000" w:themeColor="text1"/>
                  <w:sz w:val="24"/>
                  <w:szCs w:val="24"/>
                </w:rPr>
                <w:t>Zdravstveno veleučilište | Moje knjige (zvu.hr)</w:t>
              </w:r>
            </w:hyperlink>
            <w:r w:rsidRPr="00152290">
              <w:rPr>
                <w:rFonts w:ascii="Arial Narrow" w:eastAsia="Times New Roman" w:hAnsi="Arial Narrow" w:cs="Times New Roman"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61055E2E" w14:textId="784CD7D8" w:rsidR="005F256F" w:rsidRPr="00D066F5" w:rsidRDefault="00692EF6" w:rsidP="00D066F5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A2BF5">
              <w:rPr>
                <w:rFonts w:ascii="Arial Narrow" w:hAnsi="Arial Narrow" w:cs="Arial"/>
                <w:sz w:val="24"/>
                <w:szCs w:val="24"/>
              </w:rPr>
              <w:t xml:space="preserve">Nastavni materijali i prezentacije postavljene na platformi </w:t>
            </w:r>
            <w:proofErr w:type="spellStart"/>
            <w:r w:rsidRPr="00EA2BF5">
              <w:rPr>
                <w:rFonts w:ascii="Arial Narrow" w:hAnsi="Arial Narrow" w:cs="Arial"/>
                <w:sz w:val="24"/>
                <w:szCs w:val="24"/>
              </w:rPr>
              <w:t>M</w:t>
            </w:r>
            <w:r>
              <w:rPr>
                <w:rFonts w:ascii="Arial Narrow" w:hAnsi="Arial Narrow" w:cs="Arial"/>
                <w:sz w:val="24"/>
                <w:szCs w:val="24"/>
              </w:rPr>
              <w:t>oodle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ZVU</w:t>
            </w:r>
            <w:r w:rsidRPr="00EA2BF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732C7B" w:rsidRPr="00732C7B" w14:paraId="6712F7E8" w14:textId="77777777" w:rsidTr="00925262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94C16C9" w14:textId="77777777" w:rsidR="00732C7B" w:rsidRPr="00732C7B" w:rsidRDefault="00732C7B" w:rsidP="00732C7B">
            <w:pPr>
              <w:tabs>
                <w:tab w:val="left" w:pos="494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Dopunska literatura </w:t>
            </w:r>
          </w:p>
        </w:tc>
      </w:tr>
      <w:tr w:rsidR="00732C7B" w:rsidRPr="00732C7B" w14:paraId="1FE850BD" w14:textId="77777777" w:rsidTr="00925262">
        <w:trPr>
          <w:trHeight w:val="432"/>
        </w:trPr>
        <w:tc>
          <w:tcPr>
            <w:tcW w:w="5000" w:type="pct"/>
            <w:vAlign w:val="center"/>
          </w:tcPr>
          <w:p w14:paraId="4824A415" w14:textId="77777777" w:rsidR="00732C7B" w:rsidRPr="005F256F" w:rsidRDefault="005F256F" w:rsidP="005F256F">
            <w:pPr>
              <w:numPr>
                <w:ilvl w:val="0"/>
                <w:numId w:val="9"/>
              </w:numPr>
              <w:spacing w:before="100" w:beforeAutospacing="1" w:after="100" w:afterAutospacing="1" w:line="390" w:lineRule="atLeast"/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Brnjas</w:t>
            </w:r>
            <w:proofErr w:type="spellEnd"/>
            <w:r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 – Kraljevi</w:t>
            </w:r>
            <w:r w:rsidRPr="005F256F">
              <w:rPr>
                <w:rFonts w:ascii="Arial Narrow" w:eastAsia="Times New Roman" w:hAnsi="Arial Narrow" w:cs="Calibri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>ć</w:t>
            </w:r>
            <w:r w:rsidRPr="005F256F"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  <w:t xml:space="preserve"> J. Fizika za studente medicine. Zagreb: Medicinska naklada; 2011.</w:t>
            </w:r>
          </w:p>
          <w:p w14:paraId="45F69614" w14:textId="7CD549F3" w:rsidR="005F256F" w:rsidRPr="005F256F" w:rsidRDefault="005F256F" w:rsidP="005F256F">
            <w:pPr>
              <w:numPr>
                <w:ilvl w:val="0"/>
                <w:numId w:val="9"/>
              </w:numPr>
              <w:spacing w:before="100" w:beforeAutospacing="1" w:after="100" w:afterAutospacing="1" w:line="390" w:lineRule="atLeast"/>
              <w:rPr>
                <w:rFonts w:ascii="Arial Narrow" w:eastAsia="Times New Roman" w:hAnsi="Arial Narrow" w:cs="Times New Roman"/>
                <w:color w:val="1B1B1D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F256F">
              <w:rPr>
                <w:rFonts w:ascii="Arial Narrow" w:hAnsi="Arial Narrow"/>
                <w:color w:val="1B1B1D"/>
                <w:sz w:val="24"/>
                <w:szCs w:val="24"/>
              </w:rPr>
              <w:t>Eterovi</w:t>
            </w:r>
            <w:r w:rsidRPr="005F256F">
              <w:rPr>
                <w:rFonts w:ascii="Arial Narrow" w:hAnsi="Arial Narrow" w:cs="Cambria"/>
                <w:color w:val="1B1B1D"/>
                <w:sz w:val="24"/>
                <w:szCs w:val="24"/>
              </w:rPr>
              <w:t>ć</w:t>
            </w:r>
            <w:r w:rsidRPr="005F256F">
              <w:rPr>
                <w:rFonts w:ascii="Arial Narrow" w:hAnsi="Arial Narrow"/>
                <w:color w:val="1B1B1D"/>
                <w:sz w:val="24"/>
                <w:szCs w:val="24"/>
              </w:rPr>
              <w:t xml:space="preserve"> D. Fizikalne osnove slikovne dijagnostike. U: Jankovi</w:t>
            </w:r>
            <w:r w:rsidRPr="005F256F">
              <w:rPr>
                <w:rFonts w:ascii="Arial Narrow" w:hAnsi="Arial Narrow" w:cs="Cambria"/>
                <w:color w:val="1B1B1D"/>
                <w:sz w:val="24"/>
                <w:szCs w:val="24"/>
              </w:rPr>
              <w:t>ć</w:t>
            </w:r>
            <w:r w:rsidRPr="005F256F">
              <w:rPr>
                <w:rFonts w:ascii="Arial Narrow" w:hAnsi="Arial Narrow"/>
                <w:color w:val="1B1B1D"/>
                <w:sz w:val="24"/>
                <w:szCs w:val="24"/>
              </w:rPr>
              <w:t xml:space="preserve"> S, Eterovi</w:t>
            </w:r>
            <w:r w:rsidRPr="005F256F">
              <w:rPr>
                <w:rFonts w:ascii="Arial Narrow" w:hAnsi="Arial Narrow" w:cs="Cambria"/>
                <w:color w:val="1B1B1D"/>
                <w:sz w:val="24"/>
                <w:szCs w:val="24"/>
              </w:rPr>
              <w:t>ć</w:t>
            </w:r>
            <w:r w:rsidRPr="005F256F">
              <w:rPr>
                <w:rFonts w:ascii="Arial Narrow" w:hAnsi="Arial Narrow"/>
                <w:color w:val="1B1B1D"/>
                <w:sz w:val="24"/>
                <w:szCs w:val="24"/>
              </w:rPr>
              <w:t xml:space="preserve"> D. Fizikalne osnove i klini</w:t>
            </w:r>
            <w:r w:rsidRPr="005F256F">
              <w:rPr>
                <w:rFonts w:ascii="Arial Narrow" w:hAnsi="Arial Narrow" w:cs="Cambria"/>
                <w:color w:val="1B1B1D"/>
                <w:sz w:val="24"/>
                <w:szCs w:val="24"/>
              </w:rPr>
              <w:t>č</w:t>
            </w:r>
            <w:r w:rsidRPr="005F256F">
              <w:rPr>
                <w:rFonts w:ascii="Arial Narrow" w:hAnsi="Arial Narrow"/>
                <w:color w:val="1B1B1D"/>
                <w:sz w:val="24"/>
                <w:szCs w:val="24"/>
              </w:rPr>
              <w:t>ki aspekti slikovne dijagnostike. Zagreb: Medicinska naklada; 2000.</w:t>
            </w:r>
          </w:p>
        </w:tc>
      </w:tr>
      <w:tr w:rsidR="00732C7B" w:rsidRPr="00732C7B" w14:paraId="5253B75E" w14:textId="77777777" w:rsidTr="00925262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6E2379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Konzultacije</w:t>
            </w:r>
          </w:p>
        </w:tc>
      </w:tr>
      <w:tr w:rsidR="00732C7B" w:rsidRPr="00732C7B" w14:paraId="6D87C660" w14:textId="77777777" w:rsidTr="00925262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65E4" w14:textId="4EE1EA71" w:rsidR="00732C7B" w:rsidRPr="00732C7B" w:rsidRDefault="00732C7B" w:rsidP="00732C7B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Konzultacije se održavaju ponedjeljkom 12.00 -13.00 sati, na Zdravstvenom veleučilištu, Ksaver 209. Kabinet 326</w:t>
            </w:r>
            <w:r w:rsidR="00371DB1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uz prethodnu najavu putem </w:t>
            </w:r>
            <w:r w:rsidR="00D066F5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e-</w:t>
            </w: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maila ili putem aplikacije Microsoft </w:t>
            </w:r>
            <w:proofErr w:type="spellStart"/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Teams</w:t>
            </w:r>
            <w:proofErr w:type="spellEnd"/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</w:tr>
      <w:tr w:rsidR="00732C7B" w:rsidRPr="00732C7B" w14:paraId="77726C91" w14:textId="77777777" w:rsidTr="00925262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2361B" w14:textId="77777777" w:rsidR="00732C7B" w:rsidRPr="00732C7B" w:rsidRDefault="00732C7B" w:rsidP="00732C7B">
            <w:pPr>
              <w:spacing w:before="60" w:after="60" w:line="240" w:lineRule="auto"/>
              <w:ind w:left="360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  <w:t>Kontakt</w:t>
            </w:r>
          </w:p>
        </w:tc>
      </w:tr>
      <w:tr w:rsidR="00732C7B" w:rsidRPr="00732C7B" w14:paraId="7296294B" w14:textId="77777777" w:rsidTr="00925262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F0CE" w14:textId="77777777" w:rsidR="00732C7B" w:rsidRP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>Ivana Vrdoljak, Zdravstveno veleučilište, Ksaver 209. Kabinet 326.</w:t>
            </w:r>
          </w:p>
          <w:p w14:paraId="23CC8C50" w14:textId="381729FB" w:rsidR="00732C7B" w:rsidRDefault="00732C7B" w:rsidP="00732C7B">
            <w:pPr>
              <w:spacing w:before="60" w:after="60" w:line="240" w:lineRule="auto"/>
              <w:rPr>
                <w:rFonts w:ascii="Arial Narrow" w:eastAsia="Times New Roman" w:hAnsi="Arial Narrow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732C7B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e-mail: </w:t>
            </w:r>
            <w:hyperlink r:id="rId6" w:history="1">
              <w:r w:rsidRPr="00732C7B">
                <w:rPr>
                  <w:rFonts w:ascii="Arial Narrow" w:eastAsia="Times New Roman" w:hAnsi="Arial Narrow" w:cs="Times New Roman"/>
                  <w:color w:val="0563C1" w:themeColor="hyperlink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Ivana.Vrdoljak@zvu.hr</w:t>
              </w:r>
            </w:hyperlink>
            <w:r w:rsidR="00D066F5">
              <w:rPr>
                <w:rFonts w:ascii="Arial Narrow" w:eastAsia="Times New Roman" w:hAnsi="Arial Narrow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 Tel:</w:t>
            </w:r>
            <w:r w:rsidRPr="00732C7B">
              <w:rPr>
                <w:rFonts w:ascii="Arial Narrow" w:eastAsia="Times New Roman" w:hAnsi="Arial Narrow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+385 1 5495 762</w:t>
            </w:r>
          </w:p>
          <w:p w14:paraId="7843A01C" w14:textId="4208D518" w:rsidR="00970BD3" w:rsidRDefault="00970BD3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Velimir </w:t>
            </w:r>
            <w:proofErr w:type="spellStart"/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Karadža</w:t>
            </w:r>
            <w:proofErr w:type="spellEnd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, KBC, Zavod za planiranje i provođenje radioterapije, </w:t>
            </w:r>
            <w:proofErr w:type="spellStart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Kišpatićeva</w:t>
            </w:r>
            <w:proofErr w:type="spellEnd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12, Zagreb</w:t>
            </w:r>
          </w:p>
          <w:p w14:paraId="19827023" w14:textId="271C765A" w:rsidR="00970BD3" w:rsidRDefault="00970BD3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  <w:r w:rsidR="002D46F8">
              <w:t xml:space="preserve"> </w:t>
            </w:r>
            <w:hyperlink r:id="rId7" w:history="1">
              <w:r w:rsidR="002D46F8" w:rsidRPr="00C34A8A">
                <w:rPr>
                  <w:rStyle w:val="Hiperveza"/>
                  <w:rFonts w:ascii="Arial Narrow" w:eastAsia="Times New Roman" w:hAnsi="Arial Narrow" w:cs="Arial"/>
                  <w:iCs/>
                  <w:kern w:val="0"/>
                  <w:sz w:val="24"/>
                  <w:szCs w:val="24"/>
                  <w:lang w:eastAsia="hr-HR"/>
                  <w14:ligatures w14:val="none"/>
                </w:rPr>
                <w:t>vkaradza@zvu.hr</w:t>
              </w:r>
            </w:hyperlink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5F36A3E7" w14:textId="7669657A" w:rsidR="00970BD3" w:rsidRDefault="00970BD3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Ivo </w:t>
            </w:r>
            <w:proofErr w:type="spellStart"/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Pedišić</w:t>
            </w:r>
            <w:proofErr w:type="spellEnd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proofErr w:type="spellStart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Radiochirurgia</w:t>
            </w:r>
            <w:proofErr w:type="spellEnd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, Zagreb, Ulica dr. Franje Tuđmana 4, Sveta </w:t>
            </w:r>
            <w:proofErr w:type="spellStart"/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Nedelja</w:t>
            </w:r>
            <w:proofErr w:type="spellEnd"/>
          </w:p>
          <w:p w14:paraId="744ABF34" w14:textId="616FC226" w:rsidR="00970BD3" w:rsidRPr="00732C7B" w:rsidRDefault="00970BD3" w:rsidP="00732C7B">
            <w:pPr>
              <w:spacing w:before="60" w:after="6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  <w:r w:rsidR="002D46F8">
              <w:t xml:space="preserve"> </w:t>
            </w:r>
            <w:hyperlink r:id="rId8" w:history="1">
              <w:r w:rsidR="002D46F8" w:rsidRPr="00C34A8A">
                <w:rPr>
                  <w:rStyle w:val="Hiperveza"/>
                  <w:rFonts w:ascii="Arial Narrow" w:eastAsia="Times New Roman" w:hAnsi="Arial Narrow" w:cs="Arial"/>
                  <w:iCs/>
                  <w:kern w:val="0"/>
                  <w:sz w:val="24"/>
                  <w:szCs w:val="24"/>
                  <w:lang w:eastAsia="hr-HR"/>
                  <w14:ligatures w14:val="none"/>
                </w:rPr>
                <w:t>ivo.pedisic@gmail.com</w:t>
              </w:r>
            </w:hyperlink>
            <w:r w:rsidR="002D46F8">
              <w:rPr>
                <w:rFonts w:ascii="Arial Narrow" w:eastAsia="Times New Roman" w:hAnsi="Arial Narrow" w:cs="Arial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</w:tbl>
    <w:p w14:paraId="05BB28BF" w14:textId="77777777" w:rsidR="00732C7B" w:rsidRPr="00732C7B" w:rsidRDefault="00732C7B" w:rsidP="00732C7B">
      <w:pP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816DCA8" w14:textId="77777777" w:rsidR="00732C7B" w:rsidRPr="00732C7B" w:rsidRDefault="00732C7B" w:rsidP="0073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1C1EDB" w14:textId="77777777" w:rsidR="00732C7B" w:rsidRPr="00732C7B" w:rsidRDefault="00732C7B" w:rsidP="0073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D87AEB" w14:textId="77777777" w:rsidR="00732C7B" w:rsidRPr="00732C7B" w:rsidRDefault="00732C7B" w:rsidP="0073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F06E87" w14:textId="77777777" w:rsidR="00732C7B" w:rsidRPr="00732C7B" w:rsidRDefault="00732C7B" w:rsidP="0073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CCECE9" w14:textId="77777777" w:rsidR="00732C7B" w:rsidRPr="00732C7B" w:rsidRDefault="00732C7B" w:rsidP="00732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C538C9" w14:textId="77777777" w:rsidR="005C4B13" w:rsidRDefault="005C4B13"/>
    <w:sectPr w:rsidR="005C4B13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nallov)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A50"/>
    <w:multiLevelType w:val="hybridMultilevel"/>
    <w:tmpl w:val="6518E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0B8"/>
    <w:multiLevelType w:val="hybridMultilevel"/>
    <w:tmpl w:val="A62A0E2E"/>
    <w:lvl w:ilvl="0" w:tplc="A680E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549A"/>
    <w:multiLevelType w:val="hybridMultilevel"/>
    <w:tmpl w:val="DDFA42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90D11"/>
    <w:multiLevelType w:val="hybridMultilevel"/>
    <w:tmpl w:val="DB445FEA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6EAA"/>
    <w:multiLevelType w:val="hybridMultilevel"/>
    <w:tmpl w:val="8B3E5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5E82"/>
    <w:multiLevelType w:val="multilevel"/>
    <w:tmpl w:val="C47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3175A"/>
    <w:multiLevelType w:val="multilevel"/>
    <w:tmpl w:val="154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56DCD"/>
    <w:multiLevelType w:val="hybridMultilevel"/>
    <w:tmpl w:val="7AEAD65C"/>
    <w:lvl w:ilvl="0" w:tplc="D714CD8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4242D"/>
    <w:multiLevelType w:val="hybridMultilevel"/>
    <w:tmpl w:val="E7EC0914"/>
    <w:lvl w:ilvl="0" w:tplc="A680EA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CC1520"/>
    <w:multiLevelType w:val="hybridMultilevel"/>
    <w:tmpl w:val="A788A648"/>
    <w:lvl w:ilvl="0" w:tplc="A66C0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5B710C"/>
    <w:multiLevelType w:val="hybridMultilevel"/>
    <w:tmpl w:val="55FE4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B"/>
    <w:rsid w:val="00131E95"/>
    <w:rsid w:val="002D46F8"/>
    <w:rsid w:val="00345EAE"/>
    <w:rsid w:val="00371DB1"/>
    <w:rsid w:val="00426366"/>
    <w:rsid w:val="00437932"/>
    <w:rsid w:val="005B7515"/>
    <w:rsid w:val="005C4B13"/>
    <w:rsid w:val="005F256F"/>
    <w:rsid w:val="00692EF6"/>
    <w:rsid w:val="006C0A9D"/>
    <w:rsid w:val="00715C0E"/>
    <w:rsid w:val="00732C7B"/>
    <w:rsid w:val="00737C12"/>
    <w:rsid w:val="00775E16"/>
    <w:rsid w:val="00911004"/>
    <w:rsid w:val="00970BD3"/>
    <w:rsid w:val="00D066F5"/>
    <w:rsid w:val="00E034AD"/>
    <w:rsid w:val="00F03228"/>
    <w:rsid w:val="00F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18C3"/>
  <w15:chartTrackingRefBased/>
  <w15:docId w15:val="{CE52D9E1-4C87-4BAD-9217-D33990A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2C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46F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D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pedisic@gmail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karadza@zvu.h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Vrdoljak@zvu.h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un.zvu.hr/sys/library_books/my_boo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9F275-82A9-4D05-A86D-C593EA8D77A4}"/>
</file>

<file path=customXml/itemProps2.xml><?xml version="1.0" encoding="utf-8"?>
<ds:datastoreItem xmlns:ds="http://schemas.openxmlformats.org/officeDocument/2006/customXml" ds:itemID="{0DA496EF-F9F6-47F8-BF31-155481B432D1}"/>
</file>

<file path=customXml/itemProps3.xml><?xml version="1.0" encoding="utf-8"?>
<ds:datastoreItem xmlns:ds="http://schemas.openxmlformats.org/officeDocument/2006/customXml" ds:itemID="{91100AB0-9E21-4F08-99C0-1D031A2C4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Vrdoljak</dc:creator>
  <cp:keywords/>
  <dc:description/>
  <cp:lastModifiedBy>Korisnik</cp:lastModifiedBy>
  <cp:revision>2</cp:revision>
  <dcterms:created xsi:type="dcterms:W3CDTF">2024-09-23T12:40:00Z</dcterms:created>
  <dcterms:modified xsi:type="dcterms:W3CDTF">2024-09-23T12:40:00Z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