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053" w14:textId="77777777" w:rsidR="00F6790B" w:rsidRDefault="00D54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4046"/>
        <w:gridCol w:w="686"/>
        <w:gridCol w:w="686"/>
        <w:gridCol w:w="681"/>
        <w:gridCol w:w="698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7191F546" w14:textId="77777777" w:rsidR="001260D4" w:rsidRDefault="001260D4" w:rsidP="005C6D68">
            <w:pPr>
              <w:spacing w:line="360" w:lineRule="auto"/>
            </w:pPr>
          </w:p>
          <w:p w14:paraId="093E2055" w14:textId="43609453" w:rsidR="005C6D68" w:rsidRDefault="006A5048" w:rsidP="005C6D68">
            <w:pPr>
              <w:spacing w:line="360" w:lineRule="auto"/>
            </w:pPr>
            <w:r>
              <w:t>RADIOLOŠKA NEUROANATOMIJA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077B82AF" w:rsidR="005C6D68" w:rsidRDefault="001260D4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6B270154" w:rsidR="005C6D68" w:rsidRDefault="006A5048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F" w14:textId="33DADF2A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14:paraId="093E2060" w14:textId="66D927DB" w:rsidR="005C6D68" w:rsidRDefault="006A5048" w:rsidP="005C6D68">
            <w:pPr>
              <w:spacing w:line="360" w:lineRule="auto"/>
              <w:jc w:val="center"/>
            </w:pPr>
            <w:r>
              <w:t>2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11D39716" w:rsidR="004065CE" w:rsidRDefault="001260D4" w:rsidP="005C6D68">
            <w:pPr>
              <w:spacing w:line="360" w:lineRule="auto"/>
            </w:pPr>
            <w:r>
              <w:t>RADIOLOŠKA TEHNOLOGIJA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46260ACE" w:rsidR="005C6D68" w:rsidRDefault="001260D4" w:rsidP="005C6D68">
            <w:pPr>
              <w:spacing w:line="360" w:lineRule="auto"/>
            </w:pPr>
            <w:r>
              <w:t>Dr.sc. Ana Tripalo batoš, dr.med., predavač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6EB02998" w14:textId="77777777" w:rsidR="005C6D68" w:rsidRDefault="001260D4" w:rsidP="005C6D68">
            <w:pPr>
              <w:spacing w:line="360" w:lineRule="auto"/>
            </w:pPr>
            <w:r>
              <w:t>Dr.sc. Ana Tripalo batoš, dr.med., predavač</w:t>
            </w:r>
          </w:p>
          <w:p w14:paraId="093E2069" w14:textId="4A2BCB52" w:rsidR="006A5048" w:rsidRDefault="006A5048" w:rsidP="005C6D68">
            <w:pPr>
              <w:spacing w:line="360" w:lineRule="auto"/>
            </w:pPr>
            <w:r>
              <w:t>Dr.Tonči Grmoja, asistent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2CDA9618" w14:textId="77777777" w:rsidR="008C404A" w:rsidRDefault="006A5048" w:rsidP="005C6D68">
            <w:pPr>
              <w:spacing w:line="360" w:lineRule="auto"/>
            </w:pPr>
            <w:r>
              <w:t>Dr.Tonči Grmoja,asistent</w:t>
            </w:r>
          </w:p>
          <w:p w14:paraId="093E206C" w14:textId="58BCD2F6" w:rsidR="006A5048" w:rsidRDefault="006A5048" w:rsidP="005C6D68">
            <w:pPr>
              <w:spacing w:line="360" w:lineRule="auto"/>
            </w:pPr>
            <w:r>
              <w:t>Dubravko Bobinec, bacc.rad.techn.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2EA087F2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3" w14:textId="1980C6FA" w:rsidR="009263F7" w:rsidRDefault="009263F7" w:rsidP="009263F7"/>
          <w:p w14:paraId="03372438" w14:textId="77777777" w:rsidR="006A5048" w:rsidRDefault="006A5048" w:rsidP="009263F7">
            <w:r>
              <w:t>Temeljni principi anatomije ljudskog mozga</w:t>
            </w:r>
          </w:p>
          <w:p w14:paraId="2C275D11" w14:textId="039689C6" w:rsidR="006A5048" w:rsidRDefault="006A5048" w:rsidP="009263F7">
            <w:r>
              <w:t>Temeljni principi anatomije ljudske kralježnice</w:t>
            </w:r>
          </w:p>
          <w:p w14:paraId="54AB5186" w14:textId="21D50110" w:rsidR="006A5048" w:rsidRDefault="006A5048" w:rsidP="009263F7">
            <w:r>
              <w:t>Temeljni principi anatomije vrata</w:t>
            </w:r>
          </w:p>
          <w:p w14:paraId="3E504844" w14:textId="17152910" w:rsidR="006A5048" w:rsidRDefault="006A5048" w:rsidP="009263F7">
            <w:r>
              <w:t>Povijest radioloških tehnika u neuroradiologiji</w:t>
            </w:r>
          </w:p>
          <w:p w14:paraId="1F5D7E27" w14:textId="367A90E3" w:rsidR="007559EC" w:rsidRDefault="006A5048" w:rsidP="009263F7">
            <w:r>
              <w:t xml:space="preserve">Klasične radiološke pretrage glave, vrata i kralježnice </w:t>
            </w:r>
          </w:p>
          <w:p w14:paraId="59CF7A2A" w14:textId="77777777" w:rsidR="007559EC" w:rsidRDefault="006A5048" w:rsidP="009263F7">
            <w:r>
              <w:t xml:space="preserve">CT glave </w:t>
            </w:r>
          </w:p>
          <w:p w14:paraId="0113F965" w14:textId="77777777" w:rsidR="007559EC" w:rsidRDefault="006A5048" w:rsidP="009263F7">
            <w:r>
              <w:t xml:space="preserve">CT kralježnice </w:t>
            </w:r>
          </w:p>
          <w:p w14:paraId="72F093E1" w14:textId="77777777" w:rsidR="007559EC" w:rsidRDefault="006A5048" w:rsidP="009263F7">
            <w:r>
              <w:t xml:space="preserve">CT vrata CT temporalnih kostiju </w:t>
            </w:r>
          </w:p>
          <w:p w14:paraId="72285C05" w14:textId="77777777" w:rsidR="007559EC" w:rsidRDefault="006A5048" w:rsidP="009263F7">
            <w:r>
              <w:t xml:space="preserve">Uloga kontrasnog sredstva u CT dijagonstici Rekonstrukcije u neuoranatomiji – CT </w:t>
            </w:r>
          </w:p>
          <w:p w14:paraId="09C13DCF" w14:textId="77777777" w:rsidR="007559EC" w:rsidRDefault="006A5048" w:rsidP="009263F7">
            <w:r>
              <w:t xml:space="preserve">CT angiografija – način snimanja CT angiografija – analiza i rekontrukcije </w:t>
            </w:r>
          </w:p>
          <w:p w14:paraId="4BD5AA22" w14:textId="77777777" w:rsidR="007559EC" w:rsidRDefault="006A5048" w:rsidP="009263F7">
            <w:r>
              <w:t xml:space="preserve">Osnovni principi prikaza anatomskih struktura ovisno o sekvencama MR pregleda </w:t>
            </w:r>
          </w:p>
          <w:p w14:paraId="3A846511" w14:textId="77777777" w:rsidR="007559EC" w:rsidRDefault="006A5048" w:rsidP="009263F7">
            <w:r>
              <w:t xml:space="preserve">MR glave </w:t>
            </w:r>
          </w:p>
          <w:p w14:paraId="445665BD" w14:textId="77777777" w:rsidR="007559EC" w:rsidRDefault="006A5048" w:rsidP="009263F7">
            <w:r>
              <w:t xml:space="preserve">MR kralježnice </w:t>
            </w:r>
          </w:p>
          <w:p w14:paraId="5F17BF49" w14:textId="77777777" w:rsidR="007559EC" w:rsidRDefault="006A5048" w:rsidP="009263F7">
            <w:r>
              <w:t xml:space="preserve">MR vrata </w:t>
            </w:r>
          </w:p>
          <w:p w14:paraId="2F70FC6E" w14:textId="77777777" w:rsidR="007559EC" w:rsidRDefault="006A5048" w:rsidP="009263F7">
            <w:r>
              <w:t xml:space="preserve">MR hipofize </w:t>
            </w:r>
          </w:p>
          <w:p w14:paraId="79595380" w14:textId="77777777" w:rsidR="007559EC" w:rsidRDefault="006A5048" w:rsidP="009263F7">
            <w:r>
              <w:t xml:space="preserve">MR orbita </w:t>
            </w:r>
          </w:p>
          <w:p w14:paraId="62215734" w14:textId="77777777" w:rsidR="007559EC" w:rsidRDefault="006A5048" w:rsidP="009263F7">
            <w:r>
              <w:t xml:space="preserve">MR i CT temporalnih kostiju </w:t>
            </w:r>
          </w:p>
          <w:p w14:paraId="17319A89" w14:textId="77777777" w:rsidR="007559EC" w:rsidRDefault="006A5048" w:rsidP="009263F7">
            <w:r>
              <w:t xml:space="preserve">MR angiografija </w:t>
            </w:r>
          </w:p>
          <w:p w14:paraId="218E448A" w14:textId="77777777" w:rsidR="007559EC" w:rsidRDefault="006A5048" w:rsidP="009263F7">
            <w:r>
              <w:t xml:space="preserve">UZV vrata i kralježnice – kad i kako? </w:t>
            </w:r>
          </w:p>
          <w:p w14:paraId="0C8E19ED" w14:textId="77777777" w:rsidR="007559EC" w:rsidRDefault="006A5048" w:rsidP="009263F7">
            <w:r>
              <w:t xml:space="preserve">UZV mozga </w:t>
            </w:r>
          </w:p>
          <w:p w14:paraId="1086A1AE" w14:textId="77777777" w:rsidR="007559EC" w:rsidRDefault="006A5048" w:rsidP="009263F7">
            <w:r>
              <w:t xml:space="preserve">Trebamo li kraniogram? </w:t>
            </w:r>
          </w:p>
          <w:p w14:paraId="5EB972C7" w14:textId="17F53EE5" w:rsidR="003D0A67" w:rsidRPr="003D0A67" w:rsidRDefault="006A5048" w:rsidP="009263F7">
            <w:pPr>
              <w:rPr>
                <w:rFonts w:ascii="Calibri" w:hAnsi="Calibri"/>
              </w:rPr>
            </w:pPr>
            <w:r>
              <w:t>Mijelografija Usporedba različitih tehinka snimanja – kada upotrijebiti koju tehniku?</w:t>
            </w:r>
          </w:p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3033BEC4" w14:textId="77777777" w:rsidR="005C6D68" w:rsidRDefault="005C6D68" w:rsidP="009263F7"/>
          <w:p w14:paraId="3C360780" w14:textId="0CA659C3" w:rsidR="00A02BA1" w:rsidRDefault="0087439B" w:rsidP="009263F7">
            <w:r>
              <w:t xml:space="preserve">       1</w:t>
            </w:r>
          </w:p>
          <w:p w14:paraId="16EE2006" w14:textId="77777777" w:rsidR="003D0A67" w:rsidRDefault="0087439B" w:rsidP="009263F7">
            <w:r>
              <w:t xml:space="preserve">       1</w:t>
            </w:r>
          </w:p>
          <w:p w14:paraId="3D9B7C0E" w14:textId="77777777" w:rsidR="0087439B" w:rsidRDefault="0087439B" w:rsidP="009263F7">
            <w:r>
              <w:t xml:space="preserve">       1</w:t>
            </w:r>
          </w:p>
          <w:p w14:paraId="195C050D" w14:textId="77777777" w:rsidR="0087439B" w:rsidRDefault="0087439B" w:rsidP="009263F7">
            <w:r>
              <w:t xml:space="preserve">       1</w:t>
            </w:r>
          </w:p>
          <w:p w14:paraId="7A3A8B20" w14:textId="77777777" w:rsidR="0087439B" w:rsidRDefault="0087439B" w:rsidP="009263F7">
            <w:r>
              <w:t xml:space="preserve">       1</w:t>
            </w:r>
          </w:p>
          <w:p w14:paraId="7AF3D1D4" w14:textId="77777777" w:rsidR="0087439B" w:rsidRDefault="0087439B" w:rsidP="009263F7">
            <w:r>
              <w:t xml:space="preserve">       2</w:t>
            </w:r>
          </w:p>
          <w:p w14:paraId="1B04ECA4" w14:textId="77777777" w:rsidR="0087439B" w:rsidRDefault="0087439B" w:rsidP="009263F7">
            <w:r>
              <w:t xml:space="preserve">       1</w:t>
            </w:r>
          </w:p>
          <w:p w14:paraId="6E0078F6" w14:textId="77777777" w:rsidR="0087439B" w:rsidRDefault="0087439B" w:rsidP="009263F7">
            <w:r>
              <w:t xml:space="preserve">       1</w:t>
            </w:r>
          </w:p>
          <w:p w14:paraId="213C407F" w14:textId="77777777" w:rsidR="0087439B" w:rsidRDefault="0087439B" w:rsidP="009263F7">
            <w:r>
              <w:t xml:space="preserve">       1</w:t>
            </w:r>
          </w:p>
          <w:p w14:paraId="1F830F52" w14:textId="77777777" w:rsidR="0087439B" w:rsidRDefault="0087439B" w:rsidP="009263F7">
            <w:r>
              <w:t xml:space="preserve">       1</w:t>
            </w:r>
          </w:p>
          <w:p w14:paraId="5CE8CD63" w14:textId="56DD3DEC" w:rsidR="0087439B" w:rsidRDefault="0087439B" w:rsidP="009263F7">
            <w:r>
              <w:t xml:space="preserve">       1</w:t>
            </w:r>
          </w:p>
          <w:p w14:paraId="484F5454" w14:textId="5889E823" w:rsidR="003D0A67" w:rsidRDefault="0087439B" w:rsidP="009263F7">
            <w:r>
              <w:t xml:space="preserve">       </w:t>
            </w:r>
          </w:p>
          <w:p w14:paraId="3FDD1ADB" w14:textId="009D660C" w:rsidR="003D0A67" w:rsidRDefault="0087439B" w:rsidP="009263F7">
            <w:r>
              <w:t xml:space="preserve">       1</w:t>
            </w:r>
          </w:p>
          <w:p w14:paraId="7C21F1D4" w14:textId="77777777" w:rsidR="0087439B" w:rsidRDefault="0087439B" w:rsidP="009263F7"/>
          <w:p w14:paraId="7457FE05" w14:textId="71B994D3" w:rsidR="0087439B" w:rsidRDefault="0087439B" w:rsidP="009263F7">
            <w:r>
              <w:t xml:space="preserve">       2</w:t>
            </w:r>
          </w:p>
          <w:p w14:paraId="6EB8F0F6" w14:textId="77777777" w:rsidR="0087439B" w:rsidRDefault="0087439B" w:rsidP="009263F7">
            <w:r>
              <w:t xml:space="preserve">       2</w:t>
            </w:r>
          </w:p>
          <w:p w14:paraId="6A027C56" w14:textId="4E834EC3" w:rsidR="0087439B" w:rsidRDefault="0087439B" w:rsidP="009263F7">
            <w:r>
              <w:t xml:space="preserve">       2</w:t>
            </w:r>
          </w:p>
          <w:p w14:paraId="6B0B0062" w14:textId="77777777" w:rsidR="0087439B" w:rsidRDefault="0087439B" w:rsidP="009263F7">
            <w:r>
              <w:t xml:space="preserve">       1</w:t>
            </w:r>
          </w:p>
          <w:p w14:paraId="201A9488" w14:textId="77777777" w:rsidR="0087439B" w:rsidRDefault="0087439B" w:rsidP="009263F7">
            <w:r>
              <w:t xml:space="preserve">       1</w:t>
            </w:r>
          </w:p>
          <w:p w14:paraId="2329FB4A" w14:textId="77777777" w:rsidR="0087439B" w:rsidRDefault="0087439B" w:rsidP="009263F7">
            <w:r>
              <w:t xml:space="preserve">       2</w:t>
            </w:r>
          </w:p>
          <w:p w14:paraId="5A33CDC4" w14:textId="77777777" w:rsidR="0087439B" w:rsidRDefault="0087439B" w:rsidP="009263F7">
            <w:r>
              <w:t xml:space="preserve">       1</w:t>
            </w:r>
          </w:p>
          <w:p w14:paraId="42309E0C" w14:textId="77777777" w:rsidR="0087439B" w:rsidRDefault="0087439B" w:rsidP="009263F7">
            <w:r>
              <w:t xml:space="preserve">       1</w:t>
            </w:r>
          </w:p>
          <w:p w14:paraId="5AC0137E" w14:textId="77777777" w:rsidR="0087439B" w:rsidRDefault="0087439B" w:rsidP="009263F7">
            <w:r>
              <w:t xml:space="preserve">       2</w:t>
            </w:r>
          </w:p>
          <w:p w14:paraId="679F2E91" w14:textId="77777777" w:rsidR="0087439B" w:rsidRDefault="0087439B" w:rsidP="009263F7">
            <w:r>
              <w:t xml:space="preserve">       1</w:t>
            </w:r>
          </w:p>
          <w:p w14:paraId="4EC41728" w14:textId="0134295D" w:rsidR="0087439B" w:rsidRDefault="0087439B" w:rsidP="009263F7">
            <w:r>
              <w:t xml:space="preserve">       2</w:t>
            </w:r>
          </w:p>
          <w:p w14:paraId="205C2412" w14:textId="3A9EE0C6" w:rsidR="0087439B" w:rsidRDefault="003D0A67" w:rsidP="0087439B">
            <w:r>
              <w:t xml:space="preserve">       </w:t>
            </w:r>
          </w:p>
          <w:p w14:paraId="093E2078" w14:textId="31608FA2" w:rsidR="003D0A67" w:rsidRDefault="003D0A67" w:rsidP="009263F7"/>
        </w:tc>
      </w:tr>
      <w:tr w:rsidR="005C6D68" w14:paraId="093E2080" w14:textId="77777777" w:rsidTr="005C6D68">
        <w:tc>
          <w:tcPr>
            <w:tcW w:w="2322" w:type="dxa"/>
          </w:tcPr>
          <w:p w14:paraId="093E207A" w14:textId="53B927AE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43AD29D6" w14:textId="77777777" w:rsidR="0087439B" w:rsidRDefault="0087439B" w:rsidP="009263F7">
            <w:r>
              <w:t xml:space="preserve">Osnovne anatomske strukture u kasičnoj neuororadiologiji </w:t>
            </w:r>
          </w:p>
          <w:p w14:paraId="34744E1D" w14:textId="77777777" w:rsidR="0087439B" w:rsidRDefault="0087439B" w:rsidP="009263F7">
            <w:r>
              <w:t xml:space="preserve">Osnovne anatomske strukture na CT glave i kralježnice u neuororadiologiji </w:t>
            </w:r>
          </w:p>
          <w:p w14:paraId="3DBBD064" w14:textId="77777777" w:rsidR="0087439B" w:rsidRDefault="0087439B" w:rsidP="009263F7">
            <w:r>
              <w:lastRenderedPageBreak/>
              <w:t xml:space="preserve">Osnovne anatomske strukture na MR glave i kralježnice u neuororadiologiji </w:t>
            </w:r>
          </w:p>
          <w:p w14:paraId="093E207C" w14:textId="693661F8" w:rsidR="009263F7" w:rsidRDefault="0087439B" w:rsidP="009263F7">
            <w:r>
              <w:t>CT i MR angiografija i aplikacija kontrastnog sredstva Usporedba anatomskih struktura i načina prikaza neuroanatomskih struktura na CT i MR pregledima</w:t>
            </w:r>
          </w:p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1E716DC7" w14:textId="77777777" w:rsidR="005C6D68" w:rsidRDefault="005C6D68" w:rsidP="009263F7"/>
          <w:p w14:paraId="008D2418" w14:textId="77777777" w:rsidR="0087439B" w:rsidRDefault="0087439B" w:rsidP="009263F7">
            <w:r>
              <w:t xml:space="preserve">       3</w:t>
            </w:r>
          </w:p>
          <w:p w14:paraId="57DB84C9" w14:textId="77777777" w:rsidR="0087439B" w:rsidRDefault="0087439B" w:rsidP="009263F7"/>
          <w:p w14:paraId="1B820750" w14:textId="77777777" w:rsidR="0087439B" w:rsidRDefault="0087439B" w:rsidP="009263F7">
            <w:r>
              <w:t xml:space="preserve">       3</w:t>
            </w:r>
          </w:p>
          <w:p w14:paraId="6DF1F503" w14:textId="77777777" w:rsidR="0087439B" w:rsidRDefault="0087439B" w:rsidP="009263F7"/>
          <w:p w14:paraId="76515378" w14:textId="77777777" w:rsidR="0087439B" w:rsidRDefault="0087439B" w:rsidP="009263F7">
            <w:r>
              <w:lastRenderedPageBreak/>
              <w:t xml:space="preserve">     3</w:t>
            </w:r>
          </w:p>
          <w:p w14:paraId="5B486766" w14:textId="77777777" w:rsidR="0087439B" w:rsidRDefault="0087439B" w:rsidP="009263F7"/>
          <w:p w14:paraId="03B3AD38" w14:textId="77777777" w:rsidR="00A40D38" w:rsidRDefault="00A40D38" w:rsidP="009263F7">
            <w:r>
              <w:t xml:space="preserve">     3</w:t>
            </w:r>
          </w:p>
          <w:p w14:paraId="093E207F" w14:textId="3364ECF9" w:rsidR="00A40D38" w:rsidRDefault="00A40D38" w:rsidP="009263F7">
            <w:r>
              <w:t xml:space="preserve">     3</w:t>
            </w:r>
          </w:p>
        </w:tc>
      </w:tr>
      <w:tr w:rsidR="005C6D68" w14:paraId="093E2088" w14:textId="77777777" w:rsidTr="005C6D68">
        <w:tc>
          <w:tcPr>
            <w:tcW w:w="2322" w:type="dxa"/>
          </w:tcPr>
          <w:p w14:paraId="093E2081" w14:textId="1F08E5CF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19C6B9D6" w:rsidR="009263F7" w:rsidRDefault="00DB3C82" w:rsidP="009263F7">
            <w:r>
              <w:t>Prisustvovanje nastavi (student može izostati najviše 20% fonda sati nastave)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AC23BE9" w14:textId="77777777" w:rsidR="00642F8B" w:rsidRDefault="00642F8B" w:rsidP="00642F8B">
            <w:r>
              <w:t xml:space="preserve">1. Sobotta Atlas anatomije čovjeka svezak 1. Naklada Slap 2013 </w:t>
            </w:r>
          </w:p>
          <w:p w14:paraId="695A1602" w14:textId="77777777" w:rsidR="00642F8B" w:rsidRDefault="00642F8B" w:rsidP="00642F8B"/>
          <w:p w14:paraId="400B4C5A" w14:textId="0CD22ED2" w:rsidR="00642F8B" w:rsidRDefault="00642F8B" w:rsidP="00642F8B">
            <w:r>
              <w:t xml:space="preserve">2. </w:t>
            </w:r>
            <w:hyperlink r:id="rId7" w:history="1">
              <w:r w:rsidRPr="00CF11C3">
                <w:rPr>
                  <w:rStyle w:val="Hyperlink"/>
                </w:rPr>
                <w:t>http://headneckbrainspine.com/</w:t>
              </w:r>
            </w:hyperlink>
            <w:r>
              <w:t xml:space="preserve"> </w:t>
            </w:r>
          </w:p>
          <w:p w14:paraId="765AE92E" w14:textId="77777777" w:rsidR="00642F8B" w:rsidRDefault="00642F8B" w:rsidP="00642F8B"/>
          <w:p w14:paraId="18B08113" w14:textId="77777777" w:rsidR="00642F8B" w:rsidRDefault="00642F8B" w:rsidP="00642F8B">
            <w:r>
              <w:t xml:space="preserve">3. Naidich TP, Castillo M,Cha S, Smirniotopoulos JG. Imaging of the Brain 2013. Elselvier Health Sciences. </w:t>
            </w:r>
          </w:p>
          <w:p w14:paraId="3166A860" w14:textId="77777777" w:rsidR="00642F8B" w:rsidRDefault="00642F8B" w:rsidP="00642F8B"/>
          <w:p w14:paraId="093E2090" w14:textId="46547704" w:rsidR="009263F7" w:rsidRDefault="00642F8B" w:rsidP="00642F8B">
            <w:bookmarkStart w:id="0" w:name="_GoBack"/>
            <w:bookmarkEnd w:id="0"/>
            <w:r>
              <w:t>4. Castillo M, Cha s , Naidich TP , Smirniotopoulos JG, Raybaud, Kollias SS Imaging of the Spine : Expert Radiology Series, Expert Consult 2011. Elsevier Health Sciences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0E13DB2F" w:rsidR="00922630" w:rsidRDefault="001334C2" w:rsidP="009263F7">
            <w:r>
              <w:t>Pismeni i po potrebi usmeni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30D20" w14:textId="77777777" w:rsidR="00D54206" w:rsidRDefault="00D54206" w:rsidP="009263F7">
      <w:pPr>
        <w:spacing w:after="0" w:line="240" w:lineRule="auto"/>
      </w:pPr>
      <w:r>
        <w:separator/>
      </w:r>
    </w:p>
  </w:endnote>
  <w:endnote w:type="continuationSeparator" w:id="0">
    <w:p w14:paraId="49151687" w14:textId="77777777" w:rsidR="00D54206" w:rsidRDefault="00D5420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42F8B" w:rsidRPr="00642F8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42F8B" w:rsidRPr="00642F8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F41A3" w14:textId="77777777" w:rsidR="00D54206" w:rsidRDefault="00D54206" w:rsidP="009263F7">
      <w:pPr>
        <w:spacing w:after="0" w:line="240" w:lineRule="auto"/>
      </w:pPr>
      <w:r>
        <w:separator/>
      </w:r>
    </w:p>
  </w:footnote>
  <w:footnote w:type="continuationSeparator" w:id="0">
    <w:p w14:paraId="1C62DDBE" w14:textId="77777777" w:rsidR="00D54206" w:rsidRDefault="00D5420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D" w14:textId="77777777"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30BDB"/>
    <w:rsid w:val="000777EA"/>
    <w:rsid w:val="000D0426"/>
    <w:rsid w:val="000E098E"/>
    <w:rsid w:val="001260D4"/>
    <w:rsid w:val="001334C2"/>
    <w:rsid w:val="001478F3"/>
    <w:rsid w:val="00283425"/>
    <w:rsid w:val="002C1A06"/>
    <w:rsid w:val="002E0345"/>
    <w:rsid w:val="0036413F"/>
    <w:rsid w:val="00367531"/>
    <w:rsid w:val="003878C1"/>
    <w:rsid w:val="003A39D7"/>
    <w:rsid w:val="003D0A67"/>
    <w:rsid w:val="004065CE"/>
    <w:rsid w:val="0050359F"/>
    <w:rsid w:val="005C2E62"/>
    <w:rsid w:val="005C6D68"/>
    <w:rsid w:val="00642F8B"/>
    <w:rsid w:val="006A5048"/>
    <w:rsid w:val="007559EC"/>
    <w:rsid w:val="007C363F"/>
    <w:rsid w:val="00813966"/>
    <w:rsid w:val="0081703B"/>
    <w:rsid w:val="00844C91"/>
    <w:rsid w:val="00853EA7"/>
    <w:rsid w:val="0087439B"/>
    <w:rsid w:val="008C18FF"/>
    <w:rsid w:val="008C404A"/>
    <w:rsid w:val="008D3CBF"/>
    <w:rsid w:val="008E1C5C"/>
    <w:rsid w:val="00922630"/>
    <w:rsid w:val="009263F7"/>
    <w:rsid w:val="009E2349"/>
    <w:rsid w:val="00A02BA1"/>
    <w:rsid w:val="00A222F8"/>
    <w:rsid w:val="00A40D38"/>
    <w:rsid w:val="00AF5406"/>
    <w:rsid w:val="00B37A61"/>
    <w:rsid w:val="00BF3F56"/>
    <w:rsid w:val="00BF485D"/>
    <w:rsid w:val="00C511DE"/>
    <w:rsid w:val="00CC5730"/>
    <w:rsid w:val="00D54206"/>
    <w:rsid w:val="00D74EE2"/>
    <w:rsid w:val="00DB3C82"/>
    <w:rsid w:val="00DC2101"/>
    <w:rsid w:val="00DE526D"/>
    <w:rsid w:val="00E24187"/>
    <w:rsid w:val="00E548EC"/>
    <w:rsid w:val="00E64071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headneckbrainspine.com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2254FB"/>
    <w:rsid w:val="003901BC"/>
    <w:rsid w:val="004315BD"/>
    <w:rsid w:val="004C2FA5"/>
    <w:rsid w:val="005F0CBA"/>
    <w:rsid w:val="006C26E6"/>
    <w:rsid w:val="00730789"/>
    <w:rsid w:val="0076250A"/>
    <w:rsid w:val="00881493"/>
    <w:rsid w:val="00A76569"/>
    <w:rsid w:val="00D4392E"/>
    <w:rsid w:val="00D55325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5E8ED-AAC3-49F8-85F6-918503F7E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F2A77-A41B-454E-A24B-C13D77E0DA89}"/>
</file>

<file path=customXml/itemProps3.xml><?xml version="1.0" encoding="utf-8"?>
<ds:datastoreItem xmlns:ds="http://schemas.openxmlformats.org/officeDocument/2006/customXml" ds:itemID="{DD030E11-A7D6-4C54-9F41-896F68E84654}"/>
</file>

<file path=customXml/itemProps4.xml><?xml version="1.0" encoding="utf-8"?>
<ds:datastoreItem xmlns:ds="http://schemas.openxmlformats.org/officeDocument/2006/customXml" ds:itemID="{7D1C2725-F891-4431-A473-919E3C5A8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Denzitometrija</cp:lastModifiedBy>
  <cp:revision>13</cp:revision>
  <cp:lastPrinted>2012-09-11T10:12:00Z</cp:lastPrinted>
  <dcterms:created xsi:type="dcterms:W3CDTF">2021-11-30T12:17:00Z</dcterms:created>
  <dcterms:modified xsi:type="dcterms:W3CDTF">2021-12-02T13:02:00Z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