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E2053" w14:textId="77777777" w:rsidR="00F6790B" w:rsidRDefault="007173D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1"/>
        <w:gridCol w:w="4037"/>
        <w:gridCol w:w="687"/>
        <w:gridCol w:w="681"/>
        <w:gridCol w:w="687"/>
        <w:gridCol w:w="699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5C0B2FD7" w:rsidR="005C6D68" w:rsidRDefault="00B07F94" w:rsidP="005C6D68">
            <w:pPr>
              <w:spacing w:line="360" w:lineRule="auto"/>
            </w:pPr>
            <w:r>
              <w:t>PREHRAMBENI ADITIVI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343723E6" w:rsidR="005C6D68" w:rsidRDefault="00B07F94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E" w14:textId="4268EB66" w:rsidR="005C6D68" w:rsidRDefault="00B07F94" w:rsidP="005C6D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</w:tcPr>
          <w:p w14:paraId="093E205F" w14:textId="4E1B6E69" w:rsidR="005C6D68" w:rsidRDefault="00B07F94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1" w:type="dxa"/>
          </w:tcPr>
          <w:p w14:paraId="093E2060" w14:textId="0D67A17E" w:rsidR="005C6D68" w:rsidRDefault="00B07F94" w:rsidP="005C6D68">
            <w:pPr>
              <w:spacing w:line="360" w:lineRule="auto"/>
              <w:jc w:val="center"/>
            </w:pPr>
            <w:r>
              <w:t>4,5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5BAB0F1A" w:rsidR="004065CE" w:rsidRDefault="00B07F94" w:rsidP="005C6D68">
            <w:pPr>
              <w:spacing w:line="360" w:lineRule="auto"/>
            </w:pPr>
            <w:r>
              <w:t>SANITARNO INŽENJERSTVO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70C90012" w:rsidR="005C6D68" w:rsidRDefault="0032482C" w:rsidP="005C6D68">
            <w:pPr>
              <w:spacing w:line="360" w:lineRule="auto"/>
            </w:pPr>
            <w:r>
              <w:t>JASNA BOŠNIR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6A14A541" w:rsidR="005C6D68" w:rsidRDefault="0032482C" w:rsidP="005C6D68">
            <w:pPr>
              <w:spacing w:line="360" w:lineRule="auto"/>
            </w:pPr>
            <w:r>
              <w:t>MARTINA BEVARDI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35148C0D" w:rsidR="005C6D68" w:rsidRDefault="0032482C" w:rsidP="005C6D68">
            <w:pPr>
              <w:spacing w:line="360" w:lineRule="auto"/>
            </w:pPr>
            <w:r>
              <w:t>-</w:t>
            </w: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1E2B4459" w14:textId="2F70F0DF" w:rsidR="00E53023" w:rsidRDefault="00E53023" w:rsidP="009263F7">
            <w:r>
              <w:t>-Što su prehrambeni aditivi?</w:t>
            </w:r>
          </w:p>
          <w:p w14:paraId="1AD562DF" w14:textId="77777777" w:rsidR="00E53023" w:rsidRDefault="00E53023" w:rsidP="009263F7">
            <w:r>
              <w:t>-Povijest aditiva</w:t>
            </w:r>
          </w:p>
          <w:p w14:paraId="0D54F848" w14:textId="77777777" w:rsidR="00E53023" w:rsidRDefault="00E53023" w:rsidP="009263F7">
            <w:r>
              <w:t xml:space="preserve">-Regulativa vezana za </w:t>
            </w:r>
            <w:proofErr w:type="spellStart"/>
            <w:r>
              <w:t>preh.aditive</w:t>
            </w:r>
            <w:proofErr w:type="spellEnd"/>
          </w:p>
          <w:p w14:paraId="2C12821E" w14:textId="77777777" w:rsidR="00E53023" w:rsidRDefault="00E53023" w:rsidP="009263F7">
            <w:r>
              <w:t xml:space="preserve">-Toksikološka provjera </w:t>
            </w:r>
            <w:proofErr w:type="spellStart"/>
            <w:r>
              <w:t>preh.aditiva</w:t>
            </w:r>
            <w:proofErr w:type="spellEnd"/>
          </w:p>
          <w:p w14:paraId="436A6C77" w14:textId="77777777" w:rsidR="00E53023" w:rsidRDefault="00E53023" w:rsidP="009263F7">
            <w:r>
              <w:t>-Označavanje aditiva</w:t>
            </w:r>
          </w:p>
          <w:p w14:paraId="1793C20D" w14:textId="77777777" w:rsidR="00E53023" w:rsidRDefault="00E53023" w:rsidP="009263F7">
            <w:r>
              <w:t>-Podjela aditiva</w:t>
            </w:r>
          </w:p>
          <w:p w14:paraId="7367B4C6" w14:textId="77777777" w:rsidR="00E53023" w:rsidRDefault="00E53023" w:rsidP="009263F7">
            <w:r>
              <w:t>-Kategorije aditiva i fizikalno kemijska svojstva</w:t>
            </w:r>
          </w:p>
          <w:p w14:paraId="093E2077" w14:textId="73F148D0" w:rsidR="009263F7" w:rsidRDefault="00E53023" w:rsidP="009263F7">
            <w:r>
              <w:t xml:space="preserve">-deklariranje </w:t>
            </w:r>
            <w:proofErr w:type="spellStart"/>
            <w:r>
              <w:t>preh.aditiva</w:t>
            </w:r>
            <w:proofErr w:type="spellEnd"/>
          </w:p>
        </w:tc>
        <w:tc>
          <w:tcPr>
            <w:tcW w:w="1401" w:type="dxa"/>
            <w:gridSpan w:val="2"/>
          </w:tcPr>
          <w:p w14:paraId="093E2078" w14:textId="704D959A" w:rsidR="005C6D68" w:rsidRDefault="0032482C" w:rsidP="009263F7">
            <w:r>
              <w:t>15</w:t>
            </w:r>
          </w:p>
        </w:tc>
      </w:tr>
      <w:tr w:rsidR="005C6D68" w14:paraId="093E2080" w14:textId="77777777" w:rsidTr="005C6D68">
        <w:tc>
          <w:tcPr>
            <w:tcW w:w="2322" w:type="dxa"/>
          </w:tcPr>
          <w:p w14:paraId="093E207A" w14:textId="3F345E78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B" w14:textId="77777777" w:rsidR="005C6D68" w:rsidRDefault="005C6D68" w:rsidP="009263F7"/>
          <w:p w14:paraId="093E207D" w14:textId="14545FC5" w:rsidR="009263F7" w:rsidRDefault="0032482C" w:rsidP="009263F7">
            <w:r>
              <w:t>-</w:t>
            </w:r>
            <w:bookmarkStart w:id="0" w:name="_GoBack"/>
            <w:bookmarkEnd w:id="0"/>
          </w:p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093E207F" w14:textId="5E9A35CB" w:rsidR="005C6D68" w:rsidRDefault="00D77752" w:rsidP="009263F7">
            <w:r>
              <w:t>-</w:t>
            </w:r>
          </w:p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93E2082" w14:textId="0A834CF3" w:rsidR="005C6D68" w:rsidRDefault="00E53023" w:rsidP="009263F7">
            <w:r>
              <w:t>Analitika pojedinih aditiva-priprema uzoraka, priprema instrumenta, snimanje, legislativa i izdavanje rezultata</w:t>
            </w:r>
          </w:p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093E2087" w14:textId="70198FAC" w:rsidR="005C6D68" w:rsidRDefault="0032482C" w:rsidP="009263F7">
            <w:r>
              <w:t>30</w:t>
            </w:r>
          </w:p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6A2BC3A4" w:rsidR="009263F7" w:rsidRDefault="00E53023" w:rsidP="009263F7">
            <w:r>
              <w:t>Pohađanje predavanja i laboratorijskih vježbi</w:t>
            </w:r>
          </w:p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093E208F" w14:textId="77777777" w:rsidR="005C6D68" w:rsidRDefault="00E53023" w:rsidP="009263F7">
            <w:r>
              <w:t>-Uredba o prehrambenim aditivima 1333/2008</w:t>
            </w:r>
          </w:p>
          <w:p w14:paraId="2BFD61B7" w14:textId="229A4BA3" w:rsidR="00E53023" w:rsidRDefault="00E53023" w:rsidP="009263F7">
            <w:r>
              <w:t>-</w:t>
            </w:r>
            <w:proofErr w:type="spellStart"/>
            <w:r w:rsidRPr="00E53023">
              <w:t>Jim</w:t>
            </w:r>
            <w:proofErr w:type="spellEnd"/>
            <w:r w:rsidRPr="00E53023">
              <w:t xml:space="preserve"> Smith, </w:t>
            </w:r>
            <w:proofErr w:type="spellStart"/>
            <w:r w:rsidRPr="00E53023">
              <w:t>Lily</w:t>
            </w:r>
            <w:proofErr w:type="spellEnd"/>
            <w:r w:rsidRPr="00E53023">
              <w:t xml:space="preserve"> Hong-</w:t>
            </w:r>
            <w:proofErr w:type="spellStart"/>
            <w:r w:rsidRPr="00E53023">
              <w:t>Shum</w:t>
            </w:r>
            <w:proofErr w:type="spellEnd"/>
            <w:r>
              <w:t xml:space="preserve">  </w:t>
            </w:r>
            <w:proofErr w:type="spellStart"/>
            <w:r w:rsidRPr="00E53023">
              <w:t>Food</w:t>
            </w:r>
            <w:proofErr w:type="spellEnd"/>
            <w:r w:rsidRPr="00E53023">
              <w:t xml:space="preserve"> </w:t>
            </w:r>
            <w:proofErr w:type="spellStart"/>
            <w:r w:rsidRPr="00E53023">
              <w:t>Additives</w:t>
            </w:r>
            <w:proofErr w:type="spellEnd"/>
            <w:r w:rsidRPr="00E53023">
              <w:t xml:space="preserve"> Data </w:t>
            </w:r>
            <w:proofErr w:type="spellStart"/>
            <w:r w:rsidRPr="00E53023">
              <w:t>Book</w:t>
            </w:r>
            <w:proofErr w:type="spellEnd"/>
            <w:r>
              <w:t>, 2011.</w:t>
            </w:r>
            <w:r w:rsidR="00420043">
              <w:t xml:space="preserve">, </w:t>
            </w:r>
            <w:proofErr w:type="spellStart"/>
            <w:r w:rsidR="00420043" w:rsidRPr="00420043">
              <w:t>Blackwell</w:t>
            </w:r>
            <w:proofErr w:type="spellEnd"/>
            <w:r w:rsidR="00420043" w:rsidRPr="00420043">
              <w:t xml:space="preserve"> </w:t>
            </w:r>
            <w:proofErr w:type="spellStart"/>
            <w:r w:rsidR="00420043" w:rsidRPr="00420043">
              <w:t>Publishing</w:t>
            </w:r>
            <w:proofErr w:type="spellEnd"/>
            <w:r w:rsidR="00420043" w:rsidRPr="00420043">
              <w:t xml:space="preserve"> </w:t>
            </w:r>
            <w:proofErr w:type="spellStart"/>
            <w:r w:rsidR="00420043" w:rsidRPr="00420043">
              <w:t>Ltd</w:t>
            </w:r>
            <w:proofErr w:type="spellEnd"/>
            <w:r w:rsidR="00420043" w:rsidRPr="00420043">
              <w:t>.</w:t>
            </w:r>
          </w:p>
          <w:p w14:paraId="117F23B9" w14:textId="70E2D56B" w:rsidR="00E53023" w:rsidRDefault="00E53023" w:rsidP="009263F7">
            <w:r>
              <w:t>-</w:t>
            </w:r>
            <w:r w:rsidRPr="00E53023">
              <w:t>Zakon o prehrambenim aditivima, aromama i prehrambenim enzimima NN 39/13</w:t>
            </w:r>
          </w:p>
          <w:p w14:paraId="093E2090" w14:textId="492258FD" w:rsidR="009263F7" w:rsidRDefault="00420043" w:rsidP="009263F7">
            <w:r>
              <w:t>-</w:t>
            </w:r>
            <w:r w:rsidRPr="00420043">
              <w:t xml:space="preserve">Ivana Vinković </w:t>
            </w:r>
            <w:proofErr w:type="spellStart"/>
            <w:r w:rsidRPr="00420043">
              <w:t>Vrček</w:t>
            </w:r>
            <w:proofErr w:type="spellEnd"/>
            <w:r w:rsidRPr="00420043">
              <w:t xml:space="preserve">, </w:t>
            </w:r>
            <w:proofErr w:type="spellStart"/>
            <w:r w:rsidRPr="00420043">
              <w:t>Dada</w:t>
            </w:r>
            <w:proofErr w:type="spellEnd"/>
            <w:r w:rsidRPr="00420043">
              <w:t xml:space="preserve"> Lerotić</w:t>
            </w:r>
            <w:r>
              <w:t xml:space="preserve"> </w:t>
            </w:r>
            <w:r w:rsidRPr="00420043">
              <w:t>Aditivi u hrani - Vodič kroz E-brojeve</w:t>
            </w:r>
            <w:r>
              <w:t>, 2010., Školska knjiga</w:t>
            </w:r>
          </w:p>
        </w:tc>
      </w:tr>
      <w:tr w:rsidR="005C6D68" w14:paraId="093E2096" w14:textId="77777777" w:rsidTr="00924545">
        <w:tc>
          <w:tcPr>
            <w:tcW w:w="2322" w:type="dxa"/>
          </w:tcPr>
          <w:p w14:paraId="093E2092" w14:textId="558A3B0F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3" w14:textId="77777777" w:rsidR="009263F7" w:rsidRDefault="009263F7" w:rsidP="009263F7"/>
          <w:p w14:paraId="093E2094" w14:textId="746F6782" w:rsidR="00922630" w:rsidRDefault="00420043" w:rsidP="009263F7">
            <w:r>
              <w:t>Usmeno i pismeno</w:t>
            </w:r>
          </w:p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79C74" w14:textId="77777777" w:rsidR="007173D9" w:rsidRDefault="007173D9" w:rsidP="009263F7">
      <w:pPr>
        <w:spacing w:after="0" w:line="240" w:lineRule="auto"/>
      </w:pPr>
      <w:r>
        <w:separator/>
      </w:r>
    </w:p>
  </w:endnote>
  <w:endnote w:type="continuationSeparator" w:id="0">
    <w:p w14:paraId="3585A053" w14:textId="77777777" w:rsidR="007173D9" w:rsidRDefault="007173D9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20043" w:rsidRPr="0042004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20043" w:rsidRPr="0042004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352DA" w14:textId="77777777" w:rsidR="007173D9" w:rsidRDefault="007173D9" w:rsidP="009263F7">
      <w:pPr>
        <w:spacing w:after="0" w:line="240" w:lineRule="auto"/>
      </w:pPr>
      <w:r>
        <w:separator/>
      </w:r>
    </w:p>
  </w:footnote>
  <w:footnote w:type="continuationSeparator" w:id="0">
    <w:p w14:paraId="225BD273" w14:textId="77777777" w:rsidR="007173D9" w:rsidRDefault="007173D9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D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D0426"/>
    <w:rsid w:val="001478F3"/>
    <w:rsid w:val="00283425"/>
    <w:rsid w:val="002C1A06"/>
    <w:rsid w:val="002E0345"/>
    <w:rsid w:val="0032482C"/>
    <w:rsid w:val="0036413F"/>
    <w:rsid w:val="00367531"/>
    <w:rsid w:val="003878C1"/>
    <w:rsid w:val="003A39D7"/>
    <w:rsid w:val="004065CE"/>
    <w:rsid w:val="00420043"/>
    <w:rsid w:val="005C6D68"/>
    <w:rsid w:val="007173D9"/>
    <w:rsid w:val="00813966"/>
    <w:rsid w:val="0081703B"/>
    <w:rsid w:val="00844C91"/>
    <w:rsid w:val="00853EA7"/>
    <w:rsid w:val="008D3CBF"/>
    <w:rsid w:val="008E1C5C"/>
    <w:rsid w:val="00922630"/>
    <w:rsid w:val="009263F7"/>
    <w:rsid w:val="009E2349"/>
    <w:rsid w:val="00A222F8"/>
    <w:rsid w:val="00B07F94"/>
    <w:rsid w:val="00B37A61"/>
    <w:rsid w:val="00BF3F56"/>
    <w:rsid w:val="00BF485D"/>
    <w:rsid w:val="00C511DE"/>
    <w:rsid w:val="00D74EE2"/>
    <w:rsid w:val="00D77752"/>
    <w:rsid w:val="00DC2101"/>
    <w:rsid w:val="00E24187"/>
    <w:rsid w:val="00E53023"/>
    <w:rsid w:val="00E548EC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5F0CBA"/>
    <w:rsid w:val="0076250A"/>
    <w:rsid w:val="00937935"/>
    <w:rsid w:val="00A7656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2B009-BABE-47F9-B2B7-88DF63C3B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5F605-21D6-4A0B-9AA9-20DA5DA74507}"/>
</file>

<file path=customXml/itemProps3.xml><?xml version="1.0" encoding="utf-8"?>
<ds:datastoreItem xmlns:ds="http://schemas.openxmlformats.org/officeDocument/2006/customXml" ds:itemID="{464C3756-478E-4B5F-B964-4DDEA8EC4E05}"/>
</file>

<file path=customXml/itemProps4.xml><?xml version="1.0" encoding="utf-8"?>
<ds:datastoreItem xmlns:ds="http://schemas.openxmlformats.org/officeDocument/2006/customXml" ds:itemID="{9CDD793D-ADE3-4F1D-9BA8-F7B95255B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 KOLEGIJA</vt:lpstr>
    </vt:vector>
  </TitlesOfParts>
  <Company>ZDRAVSTVENO VELEUČILIŠTE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Martina Bevardi</cp:lastModifiedBy>
  <cp:revision>2</cp:revision>
  <cp:lastPrinted>2012-09-11T10:12:00Z</cp:lastPrinted>
  <dcterms:created xsi:type="dcterms:W3CDTF">2021-10-07T10:14:00Z</dcterms:created>
  <dcterms:modified xsi:type="dcterms:W3CDTF">2021-10-07T10:14:00Z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