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E3" w:rsidRDefault="004176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3483"/>
        <w:gridCol w:w="682"/>
        <w:gridCol w:w="700"/>
        <w:gridCol w:w="359"/>
        <w:gridCol w:w="341"/>
        <w:gridCol w:w="141"/>
        <w:gridCol w:w="559"/>
        <w:gridCol w:w="701"/>
      </w:tblGrid>
      <w:tr w:rsidR="004176E3" w:rsidRPr="00DF2EC7" w:rsidTr="00DF2EC7">
        <w:tc>
          <w:tcPr>
            <w:tcW w:w="2322" w:type="dxa"/>
            <w:vMerge w:val="restart"/>
            <w:vAlign w:val="center"/>
          </w:tcPr>
          <w:p w:rsidR="004176E3" w:rsidRPr="00DF2EC7" w:rsidRDefault="004176E3" w:rsidP="00DF2EC7">
            <w:pPr>
              <w:spacing w:after="0" w:line="360" w:lineRule="auto"/>
              <w:rPr>
                <w:b/>
              </w:rPr>
            </w:pPr>
            <w:r w:rsidRPr="00DF2EC7">
              <w:rPr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</w:tcPr>
          <w:p w:rsidR="004176E3" w:rsidRDefault="004176E3" w:rsidP="00DF2EC7">
            <w:pPr>
              <w:spacing w:after="0" w:line="360" w:lineRule="auto"/>
            </w:pPr>
          </w:p>
          <w:p w:rsidR="004176E3" w:rsidRPr="00DF2EC7" w:rsidRDefault="004176E3" w:rsidP="00DF2EC7">
            <w:pPr>
              <w:spacing w:after="0" w:line="360" w:lineRule="auto"/>
            </w:pPr>
            <w:r>
              <w:t>EKOINŽENJERING</w:t>
            </w:r>
          </w:p>
        </w:tc>
        <w:tc>
          <w:tcPr>
            <w:tcW w:w="700" w:type="dxa"/>
          </w:tcPr>
          <w:p w:rsidR="004176E3" w:rsidRPr="00DF2EC7" w:rsidRDefault="004176E3" w:rsidP="00DF2EC7">
            <w:pPr>
              <w:spacing w:after="0" w:line="360" w:lineRule="auto"/>
              <w:jc w:val="center"/>
              <w:rPr>
                <w:b/>
              </w:rPr>
            </w:pPr>
            <w:r w:rsidRPr="00DF2EC7">
              <w:rPr>
                <w:b/>
              </w:rPr>
              <w:t>P</w:t>
            </w:r>
          </w:p>
        </w:tc>
        <w:tc>
          <w:tcPr>
            <w:tcW w:w="700" w:type="dxa"/>
            <w:gridSpan w:val="2"/>
          </w:tcPr>
          <w:p w:rsidR="004176E3" w:rsidRPr="00DF2EC7" w:rsidRDefault="004176E3" w:rsidP="00DF2EC7">
            <w:pPr>
              <w:spacing w:after="0" w:line="360" w:lineRule="auto"/>
              <w:jc w:val="center"/>
              <w:rPr>
                <w:b/>
              </w:rPr>
            </w:pPr>
            <w:r w:rsidRPr="00DF2EC7">
              <w:rPr>
                <w:b/>
              </w:rPr>
              <w:t>S</w:t>
            </w:r>
          </w:p>
        </w:tc>
        <w:tc>
          <w:tcPr>
            <w:tcW w:w="700" w:type="dxa"/>
            <w:gridSpan w:val="2"/>
          </w:tcPr>
          <w:p w:rsidR="004176E3" w:rsidRPr="00DF2EC7" w:rsidRDefault="004176E3" w:rsidP="00DF2EC7">
            <w:pPr>
              <w:spacing w:after="0" w:line="360" w:lineRule="auto"/>
              <w:jc w:val="center"/>
              <w:rPr>
                <w:b/>
              </w:rPr>
            </w:pPr>
            <w:r w:rsidRPr="00DF2EC7">
              <w:rPr>
                <w:b/>
              </w:rPr>
              <w:t>V</w:t>
            </w:r>
          </w:p>
        </w:tc>
        <w:tc>
          <w:tcPr>
            <w:tcW w:w="701" w:type="dxa"/>
          </w:tcPr>
          <w:p w:rsidR="004176E3" w:rsidRPr="00DF2EC7" w:rsidRDefault="004176E3" w:rsidP="00DF2EC7">
            <w:pPr>
              <w:spacing w:after="0" w:line="360" w:lineRule="auto"/>
              <w:jc w:val="center"/>
              <w:rPr>
                <w:b/>
              </w:rPr>
            </w:pPr>
            <w:r w:rsidRPr="00DF2EC7">
              <w:rPr>
                <w:b/>
              </w:rPr>
              <w:t>ECTS</w:t>
            </w:r>
          </w:p>
        </w:tc>
      </w:tr>
      <w:tr w:rsidR="004176E3" w:rsidRPr="00DF2EC7" w:rsidTr="00DF2EC7">
        <w:tc>
          <w:tcPr>
            <w:tcW w:w="2322" w:type="dxa"/>
            <w:vMerge/>
          </w:tcPr>
          <w:p w:rsidR="004176E3" w:rsidRPr="00DF2EC7" w:rsidRDefault="004176E3" w:rsidP="00DF2EC7">
            <w:pPr>
              <w:spacing w:after="0" w:line="360" w:lineRule="auto"/>
              <w:rPr>
                <w:b/>
              </w:rPr>
            </w:pPr>
          </w:p>
        </w:tc>
        <w:tc>
          <w:tcPr>
            <w:tcW w:w="4165" w:type="dxa"/>
            <w:gridSpan w:val="2"/>
            <w:vMerge/>
          </w:tcPr>
          <w:p w:rsidR="004176E3" w:rsidRPr="00DF2EC7" w:rsidRDefault="004176E3" w:rsidP="00DF2EC7">
            <w:pPr>
              <w:spacing w:after="0" w:line="360" w:lineRule="auto"/>
            </w:pPr>
          </w:p>
        </w:tc>
        <w:tc>
          <w:tcPr>
            <w:tcW w:w="700" w:type="dxa"/>
          </w:tcPr>
          <w:p w:rsidR="004176E3" w:rsidRPr="00DF2EC7" w:rsidRDefault="004176E3" w:rsidP="00DF2EC7">
            <w:pPr>
              <w:spacing w:after="0" w:line="360" w:lineRule="auto"/>
              <w:jc w:val="center"/>
            </w:pPr>
            <w:r>
              <w:t>45</w:t>
            </w:r>
          </w:p>
        </w:tc>
        <w:tc>
          <w:tcPr>
            <w:tcW w:w="700" w:type="dxa"/>
            <w:gridSpan w:val="2"/>
          </w:tcPr>
          <w:p w:rsidR="004176E3" w:rsidRPr="00DF2EC7" w:rsidRDefault="004176E3" w:rsidP="00DF2EC7">
            <w:pPr>
              <w:spacing w:after="0" w:line="360" w:lineRule="auto"/>
              <w:jc w:val="center"/>
            </w:pPr>
          </w:p>
        </w:tc>
        <w:tc>
          <w:tcPr>
            <w:tcW w:w="700" w:type="dxa"/>
            <w:gridSpan w:val="2"/>
          </w:tcPr>
          <w:p w:rsidR="004176E3" w:rsidRPr="00DF2EC7" w:rsidRDefault="004176E3" w:rsidP="00DF2EC7">
            <w:pPr>
              <w:spacing w:after="0" w:line="360" w:lineRule="auto"/>
              <w:jc w:val="center"/>
            </w:pPr>
            <w:r>
              <w:t>45</w:t>
            </w:r>
          </w:p>
        </w:tc>
        <w:tc>
          <w:tcPr>
            <w:tcW w:w="701" w:type="dxa"/>
          </w:tcPr>
          <w:p w:rsidR="004176E3" w:rsidRPr="00DF2EC7" w:rsidRDefault="004176E3" w:rsidP="00DF2EC7">
            <w:pPr>
              <w:spacing w:after="0" w:line="360" w:lineRule="auto"/>
              <w:jc w:val="center"/>
            </w:pPr>
            <w:r>
              <w:t>8</w:t>
            </w:r>
          </w:p>
        </w:tc>
      </w:tr>
      <w:tr w:rsidR="004176E3" w:rsidRPr="00DF2EC7" w:rsidTr="00DF2EC7">
        <w:tc>
          <w:tcPr>
            <w:tcW w:w="2322" w:type="dxa"/>
          </w:tcPr>
          <w:p w:rsidR="004176E3" w:rsidRPr="00DF2EC7" w:rsidRDefault="004176E3" w:rsidP="00DF2EC7">
            <w:pPr>
              <w:spacing w:after="0" w:line="360" w:lineRule="auto"/>
              <w:rPr>
                <w:b/>
              </w:rPr>
            </w:pPr>
            <w:r w:rsidRPr="00DF2EC7">
              <w:rPr>
                <w:b/>
              </w:rPr>
              <w:t xml:space="preserve">Studij </w:t>
            </w:r>
          </w:p>
        </w:tc>
        <w:tc>
          <w:tcPr>
            <w:tcW w:w="3483" w:type="dxa"/>
          </w:tcPr>
          <w:p w:rsidR="004176E3" w:rsidRPr="00DF2EC7" w:rsidRDefault="004176E3" w:rsidP="00DF2EC7">
            <w:pPr>
              <w:spacing w:after="0" w:line="360" w:lineRule="auto"/>
            </w:pPr>
            <w:r>
              <w:t>Stručni specijalistički diplomski Sanitarnog inženjerstva</w:t>
            </w:r>
          </w:p>
        </w:tc>
        <w:tc>
          <w:tcPr>
            <w:tcW w:w="1741" w:type="dxa"/>
            <w:gridSpan w:val="3"/>
          </w:tcPr>
          <w:p w:rsidR="004176E3" w:rsidRDefault="004176E3" w:rsidP="00DF2EC7">
            <w:pPr>
              <w:spacing w:after="0" w:line="360" w:lineRule="auto"/>
              <w:rPr>
                <w:b/>
              </w:rPr>
            </w:pPr>
            <w:r w:rsidRPr="00DF2EC7">
              <w:rPr>
                <w:b/>
              </w:rPr>
              <w:t>Šifra kolegija</w:t>
            </w:r>
          </w:p>
          <w:p w:rsidR="004176E3" w:rsidRPr="00DF2EC7" w:rsidRDefault="004176E3" w:rsidP="00DF2EC7">
            <w:pPr>
              <w:spacing w:after="0" w:line="360" w:lineRule="auto"/>
              <w:rPr>
                <w:b/>
              </w:rPr>
            </w:pPr>
          </w:p>
        </w:tc>
        <w:tc>
          <w:tcPr>
            <w:tcW w:w="1742" w:type="dxa"/>
            <w:gridSpan w:val="4"/>
          </w:tcPr>
          <w:p w:rsidR="004176E3" w:rsidRPr="00DF2EC7" w:rsidRDefault="004176E3" w:rsidP="00DF2EC7">
            <w:pPr>
              <w:spacing w:after="0" w:line="360" w:lineRule="auto"/>
            </w:pPr>
            <w:r>
              <w:rPr>
                <w:b/>
              </w:rPr>
              <w:t>35598</w:t>
            </w:r>
          </w:p>
        </w:tc>
      </w:tr>
      <w:tr w:rsidR="004176E3" w:rsidRPr="00DF2EC7" w:rsidTr="00DF2EC7">
        <w:tc>
          <w:tcPr>
            <w:tcW w:w="2322" w:type="dxa"/>
          </w:tcPr>
          <w:p w:rsidR="004176E3" w:rsidRPr="00DF2EC7" w:rsidRDefault="004176E3" w:rsidP="00DF2EC7">
            <w:pPr>
              <w:spacing w:after="0" w:line="360" w:lineRule="auto"/>
              <w:rPr>
                <w:b/>
              </w:rPr>
            </w:pPr>
            <w:r w:rsidRPr="00DF2EC7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8"/>
          </w:tcPr>
          <w:p w:rsidR="004176E3" w:rsidRPr="00DF2EC7" w:rsidRDefault="004176E3" w:rsidP="00DF2EC7">
            <w:pPr>
              <w:spacing w:after="0" w:line="360" w:lineRule="auto"/>
            </w:pPr>
            <w:r>
              <w:t>Prof.dr.sc. Damir Ježek</w:t>
            </w:r>
          </w:p>
        </w:tc>
      </w:tr>
      <w:tr w:rsidR="004176E3" w:rsidRPr="00DF2EC7" w:rsidTr="00DF2EC7">
        <w:tc>
          <w:tcPr>
            <w:tcW w:w="2322" w:type="dxa"/>
          </w:tcPr>
          <w:p w:rsidR="004176E3" w:rsidRPr="00DF2EC7" w:rsidRDefault="004176E3" w:rsidP="00DF2EC7">
            <w:pPr>
              <w:spacing w:after="0" w:line="360" w:lineRule="auto"/>
              <w:rPr>
                <w:b/>
              </w:rPr>
            </w:pPr>
            <w:r w:rsidRPr="00DF2EC7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8"/>
          </w:tcPr>
          <w:p w:rsidR="004176E3" w:rsidRPr="00DF2EC7" w:rsidRDefault="004176E3" w:rsidP="00DF2EC7">
            <w:pPr>
              <w:spacing w:after="0" w:line="360" w:lineRule="auto"/>
            </w:pPr>
          </w:p>
        </w:tc>
      </w:tr>
      <w:tr w:rsidR="004176E3" w:rsidRPr="00DF2EC7" w:rsidTr="00DF2EC7">
        <w:tc>
          <w:tcPr>
            <w:tcW w:w="2322" w:type="dxa"/>
          </w:tcPr>
          <w:p w:rsidR="004176E3" w:rsidRPr="00DF2EC7" w:rsidRDefault="004176E3" w:rsidP="00DF2EC7">
            <w:pPr>
              <w:spacing w:after="0" w:line="360" w:lineRule="auto"/>
              <w:rPr>
                <w:b/>
              </w:rPr>
            </w:pPr>
            <w:r w:rsidRPr="00DF2EC7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8"/>
          </w:tcPr>
          <w:p w:rsidR="004176E3" w:rsidRPr="00DF2EC7" w:rsidRDefault="004176E3" w:rsidP="00DF2EC7">
            <w:pPr>
              <w:spacing w:after="0" w:line="360" w:lineRule="auto"/>
            </w:pPr>
          </w:p>
        </w:tc>
      </w:tr>
      <w:tr w:rsidR="004176E3" w:rsidRPr="00DF2EC7" w:rsidTr="0070354C">
        <w:tc>
          <w:tcPr>
            <w:tcW w:w="8028" w:type="dxa"/>
            <w:gridSpan w:val="7"/>
          </w:tcPr>
          <w:p w:rsidR="004176E3" w:rsidRPr="00DF2EC7" w:rsidRDefault="004176E3" w:rsidP="00DF2EC7">
            <w:pPr>
              <w:spacing w:after="0" w:line="240" w:lineRule="auto"/>
              <w:jc w:val="center"/>
              <w:rPr>
                <w:b/>
              </w:rPr>
            </w:pPr>
            <w:r w:rsidRPr="00DF2EC7">
              <w:rPr>
                <w:b/>
              </w:rPr>
              <w:t>NASTAVNE JEDINICE</w:t>
            </w:r>
          </w:p>
        </w:tc>
        <w:tc>
          <w:tcPr>
            <w:tcW w:w="1260" w:type="dxa"/>
            <w:gridSpan w:val="2"/>
          </w:tcPr>
          <w:p w:rsidR="004176E3" w:rsidRPr="00DF2EC7" w:rsidRDefault="004176E3" w:rsidP="00DF2EC7">
            <w:pPr>
              <w:spacing w:after="0" w:line="240" w:lineRule="auto"/>
              <w:jc w:val="center"/>
              <w:rPr>
                <w:b/>
              </w:rPr>
            </w:pPr>
            <w:r w:rsidRPr="00DF2EC7">
              <w:rPr>
                <w:b/>
              </w:rPr>
              <w:t>SATI</w:t>
            </w:r>
          </w:p>
        </w:tc>
      </w:tr>
      <w:tr w:rsidR="004176E3" w:rsidRPr="00DF2EC7" w:rsidTr="0070354C">
        <w:tc>
          <w:tcPr>
            <w:tcW w:w="2322" w:type="dxa"/>
          </w:tcPr>
          <w:p w:rsidR="004176E3" w:rsidRPr="00DF2EC7" w:rsidRDefault="004176E3" w:rsidP="00DF2EC7">
            <w:pPr>
              <w:spacing w:after="0" w:line="240" w:lineRule="auto"/>
              <w:rPr>
                <w:b/>
              </w:rPr>
            </w:pPr>
            <w:r w:rsidRPr="00DF2EC7">
              <w:rPr>
                <w:b/>
              </w:rPr>
              <w:t xml:space="preserve">Predavanja </w:t>
            </w:r>
          </w:p>
        </w:tc>
        <w:tc>
          <w:tcPr>
            <w:tcW w:w="5706" w:type="dxa"/>
            <w:gridSpan w:val="6"/>
          </w:tcPr>
          <w:p w:rsidR="004176E3" w:rsidRPr="0083786E" w:rsidRDefault="004176E3" w:rsidP="00DF2EC7">
            <w:pPr>
              <w:spacing w:after="0" w:line="240" w:lineRule="auto"/>
            </w:pPr>
            <w:r w:rsidRPr="0083786E">
              <w:t>Industrija, otpad i okoliš-povijest i trend, definicije važnijih pojmova, porijeklo čistije proizvodnje (ČP), definicija ČP, prednost ČP, metodologija ČP, prikaz metodologije za procjenu mogućnosti ČP, Eko-dizajn, Eko-efikasnost, Eko-oznake. Tehnologije s malo ili bez otpada, priprema projekta, preliminarna procjena, faza analize, faza predlaganja mogućih rješenja, analiza provedivosti, provedbena faza, ocjena rezultata projekta, HACCP u tehnološkim procesima, ekonomska strana projekta ČP, čistija proizvodnja i ekonomija, ekonomska ocjena projekta ČP</w:t>
            </w:r>
          </w:p>
        </w:tc>
        <w:tc>
          <w:tcPr>
            <w:tcW w:w="1260" w:type="dxa"/>
            <w:gridSpan w:val="2"/>
          </w:tcPr>
          <w:p w:rsidR="004176E3" w:rsidRPr="00DF2EC7" w:rsidRDefault="004176E3" w:rsidP="00DF2EC7">
            <w:pPr>
              <w:spacing w:after="0" w:line="240" w:lineRule="auto"/>
            </w:pPr>
            <w:r>
              <w:t>45</w:t>
            </w:r>
          </w:p>
        </w:tc>
      </w:tr>
      <w:tr w:rsidR="004176E3" w:rsidRPr="00DF2EC7" w:rsidTr="0070354C">
        <w:tc>
          <w:tcPr>
            <w:tcW w:w="2322" w:type="dxa"/>
          </w:tcPr>
          <w:p w:rsidR="004176E3" w:rsidRPr="00DF2EC7" w:rsidRDefault="004176E3" w:rsidP="00DF2EC7">
            <w:pPr>
              <w:spacing w:after="0" w:line="240" w:lineRule="auto"/>
              <w:rPr>
                <w:b/>
              </w:rPr>
            </w:pPr>
            <w:r w:rsidRPr="00DF2EC7">
              <w:rPr>
                <w:b/>
              </w:rPr>
              <w:t>Seminari</w:t>
            </w:r>
          </w:p>
        </w:tc>
        <w:tc>
          <w:tcPr>
            <w:tcW w:w="5706" w:type="dxa"/>
            <w:gridSpan w:val="6"/>
          </w:tcPr>
          <w:p w:rsidR="004176E3" w:rsidRPr="00DF2EC7" w:rsidRDefault="004176E3" w:rsidP="00DF2EC7">
            <w:pPr>
              <w:spacing w:after="0" w:line="240" w:lineRule="auto"/>
            </w:pPr>
          </w:p>
          <w:p w:rsidR="004176E3" w:rsidRPr="00DF2EC7" w:rsidRDefault="004176E3" w:rsidP="00DF2EC7">
            <w:pPr>
              <w:spacing w:after="0" w:line="240" w:lineRule="auto"/>
            </w:pPr>
          </w:p>
          <w:p w:rsidR="004176E3" w:rsidRPr="00DF2EC7" w:rsidRDefault="004176E3" w:rsidP="00DF2EC7">
            <w:pPr>
              <w:spacing w:after="0" w:line="240" w:lineRule="auto"/>
            </w:pPr>
          </w:p>
          <w:p w:rsidR="004176E3" w:rsidRPr="00DF2EC7" w:rsidRDefault="004176E3" w:rsidP="00DF2EC7">
            <w:pPr>
              <w:spacing w:after="0" w:line="240" w:lineRule="auto"/>
            </w:pPr>
          </w:p>
        </w:tc>
        <w:tc>
          <w:tcPr>
            <w:tcW w:w="1260" w:type="dxa"/>
            <w:gridSpan w:val="2"/>
          </w:tcPr>
          <w:p w:rsidR="004176E3" w:rsidRPr="00DF2EC7" w:rsidRDefault="004176E3" w:rsidP="00DF2EC7">
            <w:pPr>
              <w:spacing w:after="0" w:line="240" w:lineRule="auto"/>
            </w:pPr>
          </w:p>
        </w:tc>
      </w:tr>
      <w:tr w:rsidR="004176E3" w:rsidRPr="00DF2EC7" w:rsidTr="0070354C">
        <w:tc>
          <w:tcPr>
            <w:tcW w:w="2322" w:type="dxa"/>
          </w:tcPr>
          <w:p w:rsidR="004176E3" w:rsidRPr="00DF2EC7" w:rsidRDefault="004176E3" w:rsidP="00DF2EC7">
            <w:pPr>
              <w:spacing w:after="0" w:line="240" w:lineRule="auto"/>
              <w:rPr>
                <w:b/>
              </w:rPr>
            </w:pPr>
            <w:r w:rsidRPr="00DF2EC7">
              <w:rPr>
                <w:b/>
              </w:rPr>
              <w:t xml:space="preserve">Vježbe </w:t>
            </w:r>
          </w:p>
        </w:tc>
        <w:tc>
          <w:tcPr>
            <w:tcW w:w="5706" w:type="dxa"/>
            <w:gridSpan w:val="6"/>
          </w:tcPr>
          <w:p w:rsidR="004176E3" w:rsidRPr="00DF2EC7" w:rsidRDefault="004176E3" w:rsidP="00DF2EC7">
            <w:pPr>
              <w:spacing w:after="0" w:line="240" w:lineRule="auto"/>
            </w:pPr>
            <w:r w:rsidRPr="00A35A9C">
              <w:t>Iskoristivist energije - materijala i energetska bilanca</w:t>
            </w:r>
            <w:r>
              <w:t xml:space="preserve">, </w:t>
            </w:r>
            <w:r w:rsidRPr="0070354C">
              <w:t>Ušteda i pravilno korištenje sirovine i materijala</w:t>
            </w:r>
            <w:r>
              <w:t xml:space="preserve">, </w:t>
            </w:r>
            <w:r w:rsidRPr="0070354C">
              <w:t>Ultrazvuk, Fitracija, Miješanje</w:t>
            </w:r>
            <w:r>
              <w:t xml:space="preserve">, </w:t>
            </w:r>
            <w:r w:rsidRPr="0070354C">
              <w:t>Homogenizacija, Apsorpcija, JAR test</w:t>
            </w:r>
            <w:r>
              <w:t xml:space="preserve">, </w:t>
            </w:r>
            <w:r w:rsidRPr="0070354C">
              <w:t>Destilacija, Pripremanje projekta ČP, Turbodimetrija</w:t>
            </w:r>
            <w:r>
              <w:t xml:space="preserve">, </w:t>
            </w:r>
            <w:r w:rsidRPr="0070354C">
              <w:t>Izmjenjivači topline-energetska ušteda</w:t>
            </w:r>
          </w:p>
        </w:tc>
        <w:tc>
          <w:tcPr>
            <w:tcW w:w="1260" w:type="dxa"/>
            <w:gridSpan w:val="2"/>
          </w:tcPr>
          <w:p w:rsidR="004176E3" w:rsidRPr="00DF2EC7" w:rsidRDefault="004176E3" w:rsidP="00DF2EC7">
            <w:pPr>
              <w:spacing w:after="0" w:line="240" w:lineRule="auto"/>
            </w:pPr>
            <w:r>
              <w:t>45</w:t>
            </w:r>
          </w:p>
        </w:tc>
      </w:tr>
      <w:tr w:rsidR="004176E3" w:rsidRPr="00DF2EC7" w:rsidTr="00DF2EC7">
        <w:tc>
          <w:tcPr>
            <w:tcW w:w="2322" w:type="dxa"/>
          </w:tcPr>
          <w:p w:rsidR="004176E3" w:rsidRPr="00DF2EC7" w:rsidRDefault="004176E3" w:rsidP="00DF2EC7">
            <w:pPr>
              <w:spacing w:after="0" w:line="240" w:lineRule="auto"/>
              <w:rPr>
                <w:b/>
              </w:rPr>
            </w:pPr>
            <w:r w:rsidRPr="00DF2EC7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8"/>
          </w:tcPr>
          <w:p w:rsidR="004176E3" w:rsidRPr="00DF2EC7" w:rsidRDefault="004176E3" w:rsidP="00DF2EC7">
            <w:pPr>
              <w:spacing w:after="0" w:line="240" w:lineRule="auto"/>
            </w:pPr>
            <w:r>
              <w:t>Redovito pohađanje predavanja i vježbi</w:t>
            </w:r>
          </w:p>
          <w:p w:rsidR="004176E3" w:rsidRPr="00DF2EC7" w:rsidRDefault="004176E3" w:rsidP="00DF2EC7">
            <w:pPr>
              <w:spacing w:after="0" w:line="240" w:lineRule="auto"/>
            </w:pPr>
          </w:p>
          <w:p w:rsidR="004176E3" w:rsidRPr="00DF2EC7" w:rsidRDefault="004176E3" w:rsidP="00DF2EC7">
            <w:pPr>
              <w:spacing w:after="0" w:line="240" w:lineRule="auto"/>
            </w:pPr>
          </w:p>
        </w:tc>
      </w:tr>
      <w:tr w:rsidR="004176E3" w:rsidRPr="00DF2EC7" w:rsidTr="00DF2EC7">
        <w:tc>
          <w:tcPr>
            <w:tcW w:w="2322" w:type="dxa"/>
          </w:tcPr>
          <w:p w:rsidR="004176E3" w:rsidRPr="00DF2EC7" w:rsidRDefault="004176E3" w:rsidP="00DF2EC7">
            <w:pPr>
              <w:spacing w:after="0" w:line="240" w:lineRule="auto"/>
              <w:rPr>
                <w:b/>
              </w:rPr>
            </w:pPr>
            <w:r w:rsidRPr="00DF2EC7">
              <w:rPr>
                <w:b/>
              </w:rPr>
              <w:t>Literatura za kolegij</w:t>
            </w:r>
          </w:p>
        </w:tc>
        <w:tc>
          <w:tcPr>
            <w:tcW w:w="6966" w:type="dxa"/>
            <w:gridSpan w:val="8"/>
          </w:tcPr>
          <w:p w:rsidR="004176E3" w:rsidRPr="0083786E" w:rsidRDefault="004176E3" w:rsidP="00DF2EC7">
            <w:pPr>
              <w:spacing w:after="0" w:line="240" w:lineRule="auto"/>
              <w:rPr>
                <w:b/>
              </w:rPr>
            </w:pPr>
            <w:r w:rsidRPr="0083786E">
              <w:rPr>
                <w:b/>
              </w:rPr>
              <w:t>Obavezna literatura:</w:t>
            </w:r>
          </w:p>
          <w:p w:rsidR="004176E3" w:rsidRPr="0083786E" w:rsidRDefault="004176E3" w:rsidP="00DF2EC7">
            <w:pPr>
              <w:spacing w:after="0" w:line="240" w:lineRule="auto"/>
            </w:pPr>
            <w:r w:rsidRPr="0083786E">
              <w:t>1. Hrvatski centar za čistiju proizvodnju: Čistija proizvodnja, Zagreb 2002.</w:t>
            </w:r>
          </w:p>
          <w:p w:rsidR="004176E3" w:rsidRPr="0083786E" w:rsidRDefault="004176E3" w:rsidP="00DF2EC7">
            <w:pPr>
              <w:spacing w:after="0" w:line="240" w:lineRule="auto"/>
            </w:pPr>
            <w:r w:rsidRPr="0083786E">
              <w:t>2.Schnoor, J. L.: Environmental Modeling, John Wiley &amp; Sons, Inc., New York, USA,1999.</w:t>
            </w:r>
          </w:p>
          <w:p w:rsidR="004176E3" w:rsidRPr="0083786E" w:rsidRDefault="004176E3" w:rsidP="00DF2EC7">
            <w:pPr>
              <w:spacing w:after="0" w:line="240" w:lineRule="auto"/>
            </w:pPr>
            <w:r w:rsidRPr="0083786E">
              <w:t>3. Intelligien Inc., Environmental Pro-Designer, Scotch Plains, New York, USA, 2002.</w:t>
            </w:r>
          </w:p>
          <w:p w:rsidR="004176E3" w:rsidRPr="0083786E" w:rsidRDefault="004176E3" w:rsidP="00DF2EC7">
            <w:pPr>
              <w:spacing w:after="0" w:line="240" w:lineRule="auto"/>
            </w:pPr>
            <w:r w:rsidRPr="0083786E">
              <w:t>4. Moser, A.: Ecological Process Engineering, BFE 8, 644-649, 1991.</w:t>
            </w:r>
          </w:p>
          <w:p w:rsidR="004176E3" w:rsidRPr="0083786E" w:rsidRDefault="004176E3" w:rsidP="00DF2EC7">
            <w:pPr>
              <w:spacing w:after="0" w:line="240" w:lineRule="auto"/>
            </w:pPr>
            <w:r w:rsidRPr="0083786E">
              <w:t>5. Valsaraj, K. T.: Elements of Environmental Engineering. CRC Press LLC, 2000.</w:t>
            </w:r>
          </w:p>
          <w:p w:rsidR="004176E3" w:rsidRPr="0083786E" w:rsidRDefault="004176E3" w:rsidP="00DF2EC7">
            <w:pPr>
              <w:spacing w:after="0" w:line="240" w:lineRule="auto"/>
            </w:pPr>
            <w:r w:rsidRPr="0083786E">
              <w:t>6. Nazaroff, W.W., Alvarez-Cohen, L.: Environmental Engineering Science, J. Wiley, 2001.</w:t>
            </w:r>
          </w:p>
          <w:p w:rsidR="004176E3" w:rsidRDefault="004176E3" w:rsidP="00DF2EC7">
            <w:pPr>
              <w:spacing w:after="0" w:line="240" w:lineRule="auto"/>
            </w:pPr>
          </w:p>
          <w:p w:rsidR="004176E3" w:rsidRPr="0083786E" w:rsidRDefault="004176E3" w:rsidP="00DF2EC7">
            <w:pPr>
              <w:spacing w:after="0" w:line="240" w:lineRule="auto"/>
            </w:pPr>
          </w:p>
          <w:p w:rsidR="004176E3" w:rsidRPr="0083786E" w:rsidRDefault="004176E3" w:rsidP="00DF2EC7">
            <w:pPr>
              <w:spacing w:after="0" w:line="240" w:lineRule="auto"/>
              <w:rPr>
                <w:b/>
              </w:rPr>
            </w:pPr>
            <w:r w:rsidRPr="0083786E">
              <w:rPr>
                <w:b/>
              </w:rPr>
              <w:t>Preporučena literatura:</w:t>
            </w:r>
          </w:p>
          <w:p w:rsidR="004176E3" w:rsidRPr="0083786E" w:rsidRDefault="004176E3" w:rsidP="00B21110">
            <w:pPr>
              <w:spacing w:after="0" w:line="240" w:lineRule="auto"/>
            </w:pPr>
            <w:r w:rsidRPr="0083786E">
              <w:t>1 .Jorgensen, S. E. Johnsen, J.: Principles of Environmental Science and Technology, Elsevier Science Publischers B. V., Amsterdam, 1989.</w:t>
            </w:r>
          </w:p>
          <w:p w:rsidR="004176E3" w:rsidRPr="0083786E" w:rsidRDefault="004176E3" w:rsidP="00B21110">
            <w:pPr>
              <w:spacing w:after="0" w:line="240" w:lineRule="auto"/>
            </w:pPr>
            <w:r w:rsidRPr="0083786E">
              <w:t>2. Corbitt, R. A.: Standard Handbook of Environmental Engineering, McGraw-Hill, New York, 1999.</w:t>
            </w:r>
          </w:p>
        </w:tc>
      </w:tr>
      <w:tr w:rsidR="004176E3" w:rsidRPr="00DF2EC7" w:rsidTr="00DF2EC7">
        <w:tc>
          <w:tcPr>
            <w:tcW w:w="2322" w:type="dxa"/>
          </w:tcPr>
          <w:p w:rsidR="004176E3" w:rsidRPr="00DF2EC7" w:rsidRDefault="004176E3" w:rsidP="00DF2EC7">
            <w:pPr>
              <w:spacing w:after="0" w:line="240" w:lineRule="auto"/>
              <w:rPr>
                <w:b/>
              </w:rPr>
            </w:pPr>
            <w:r w:rsidRPr="00DF2EC7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8"/>
          </w:tcPr>
          <w:p w:rsidR="004176E3" w:rsidRPr="00DF2EC7" w:rsidRDefault="004176E3" w:rsidP="00DF2EC7">
            <w:pPr>
              <w:spacing w:after="0" w:line="240" w:lineRule="auto"/>
            </w:pPr>
            <w:r>
              <w:t>Usmeni i seminaeski radovi iz vježbi</w:t>
            </w:r>
          </w:p>
          <w:p w:rsidR="004176E3" w:rsidRPr="00DF2EC7" w:rsidRDefault="004176E3" w:rsidP="00DF2EC7">
            <w:pPr>
              <w:spacing w:after="0" w:line="240" w:lineRule="auto"/>
            </w:pPr>
          </w:p>
          <w:p w:rsidR="004176E3" w:rsidRPr="00DF2EC7" w:rsidRDefault="004176E3" w:rsidP="00DF2EC7">
            <w:pPr>
              <w:spacing w:after="0" w:line="240" w:lineRule="auto"/>
            </w:pPr>
          </w:p>
        </w:tc>
      </w:tr>
      <w:tr w:rsidR="004176E3" w:rsidRPr="00DF2EC7" w:rsidTr="00DF2EC7">
        <w:tc>
          <w:tcPr>
            <w:tcW w:w="2322" w:type="dxa"/>
          </w:tcPr>
          <w:p w:rsidR="004176E3" w:rsidRPr="00DF2EC7" w:rsidRDefault="004176E3" w:rsidP="00DF2EC7">
            <w:pPr>
              <w:spacing w:after="0" w:line="240" w:lineRule="auto"/>
              <w:rPr>
                <w:b/>
              </w:rPr>
            </w:pPr>
            <w:r w:rsidRPr="00DF2EC7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8"/>
          </w:tcPr>
          <w:p w:rsidR="004176E3" w:rsidRPr="00DF2EC7" w:rsidRDefault="004176E3" w:rsidP="00DF2EC7">
            <w:pPr>
              <w:spacing w:after="0" w:line="240" w:lineRule="auto"/>
              <w:rPr>
                <w:b/>
              </w:rPr>
            </w:pPr>
            <w:r w:rsidRPr="00DF2EC7">
              <w:rPr>
                <w:b/>
              </w:rPr>
              <w:t xml:space="preserve">Ispitni rokovi </w:t>
            </w:r>
          </w:p>
          <w:p w:rsidR="004176E3" w:rsidRPr="00DF2EC7" w:rsidRDefault="004176E3" w:rsidP="00DF2EC7">
            <w:pPr>
              <w:spacing w:after="0" w:line="240" w:lineRule="auto"/>
            </w:pPr>
            <w:r w:rsidRPr="00DF2EC7">
              <w:t xml:space="preserve">Raspored ispitnih rokova objavljen je na mrežnim stranicama </w:t>
            </w:r>
          </w:p>
          <w:p w:rsidR="004176E3" w:rsidRPr="00DF2EC7" w:rsidRDefault="004176E3" w:rsidP="00DF2EC7">
            <w:pPr>
              <w:spacing w:after="0" w:line="240" w:lineRule="auto"/>
              <w:rPr>
                <w:b/>
              </w:rPr>
            </w:pPr>
          </w:p>
          <w:p w:rsidR="004176E3" w:rsidRPr="00DF2EC7" w:rsidRDefault="004176E3" w:rsidP="00DF2EC7">
            <w:pPr>
              <w:spacing w:after="0" w:line="240" w:lineRule="auto"/>
              <w:rPr>
                <w:b/>
              </w:rPr>
            </w:pPr>
            <w:r w:rsidRPr="00DF2EC7">
              <w:rPr>
                <w:b/>
              </w:rPr>
              <w:t xml:space="preserve">Konzultacije </w:t>
            </w:r>
          </w:p>
          <w:p w:rsidR="004176E3" w:rsidRPr="00DF2EC7" w:rsidRDefault="004176E3" w:rsidP="00DF2EC7">
            <w:pPr>
              <w:spacing w:after="0" w:line="240" w:lineRule="auto"/>
            </w:pPr>
            <w:r w:rsidRPr="00DF2EC7">
              <w:t xml:space="preserve">Raspored konzultacija objavljen je na mrežnim stranicama </w:t>
            </w:r>
          </w:p>
          <w:p w:rsidR="004176E3" w:rsidRPr="00DF2EC7" w:rsidRDefault="004176E3" w:rsidP="00DF2EC7">
            <w:pPr>
              <w:spacing w:after="0" w:line="240" w:lineRule="auto"/>
            </w:pPr>
          </w:p>
          <w:p w:rsidR="004176E3" w:rsidRPr="00DF2EC7" w:rsidRDefault="004176E3" w:rsidP="00DF2EC7">
            <w:pPr>
              <w:spacing w:after="0" w:line="240" w:lineRule="auto"/>
            </w:pPr>
            <w:r w:rsidRPr="00DF2EC7">
              <w:t xml:space="preserve">Prezentacije predavanja objavljene su na web stranici </w:t>
            </w:r>
          </w:p>
          <w:p w:rsidR="004176E3" w:rsidRPr="00DF2EC7" w:rsidRDefault="004176E3" w:rsidP="00DF2EC7">
            <w:pPr>
              <w:spacing w:after="0" w:line="240" w:lineRule="auto"/>
              <w:rPr>
                <w:b/>
              </w:rPr>
            </w:pPr>
            <w:r w:rsidRPr="00DF2EC7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4176E3" w:rsidRDefault="004176E3"/>
    <w:sectPr w:rsidR="004176E3" w:rsidSect="00367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E3" w:rsidRDefault="004176E3" w:rsidP="009263F7">
      <w:pPr>
        <w:spacing w:after="0" w:line="240" w:lineRule="auto"/>
      </w:pPr>
      <w:r>
        <w:separator/>
      </w:r>
    </w:p>
  </w:endnote>
  <w:endnote w:type="continuationSeparator" w:id="0">
    <w:p w:rsidR="004176E3" w:rsidRDefault="004176E3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E3" w:rsidRDefault="004176E3">
    <w:pPr>
      <w:pStyle w:val="Footer"/>
    </w:pPr>
    <w:r>
      <w:rPr>
        <w:noProof/>
        <w:lang w:eastAsia="hr-HR"/>
      </w:rPr>
      <w:pict>
        <v:rect id="_x0000_s2049" style="position:absolute;margin-left:537.55pt;margin-top:798.9pt;width:44.55pt;height:15.1pt;rotation:-180;flip:x;z-index:251660288;mso-position-horizontal-relative:page;mso-position-vertical-relative:page" filled="f" fillcolor="#c0504d" stroked="f" strokecolor="#4f81bd" strokeweight="2.25pt">
          <v:textbox style="mso-next-textbox:#_x0000_s2049" inset=",0,,0">
            <w:txbxContent>
              <w:p w:rsidR="004176E3" w:rsidRPr="00DF2EC7" w:rsidRDefault="004176E3" w:rsidP="00DF2EC7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Pr="0056157A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E3" w:rsidRDefault="004176E3" w:rsidP="009263F7">
      <w:pPr>
        <w:spacing w:after="0" w:line="240" w:lineRule="auto"/>
      </w:pPr>
      <w:r>
        <w:separator/>
      </w:r>
    </w:p>
  </w:footnote>
  <w:footnote w:type="continuationSeparator" w:id="0">
    <w:p w:rsidR="004176E3" w:rsidRDefault="004176E3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E3" w:rsidRPr="003878C1" w:rsidRDefault="004176E3" w:rsidP="003878C1">
    <w:pPr>
      <w:pStyle w:val="Header"/>
      <w:pBdr>
        <w:bottom w:val="thickThinSmallGap" w:sz="24" w:space="1" w:color="622423"/>
      </w:pBdr>
      <w:rPr>
        <w:rFonts w:ascii="Cambria" w:hAnsi="Cambria"/>
        <w:sz w:val="24"/>
        <w:szCs w:val="24"/>
      </w:rPr>
    </w:pPr>
    <w:r w:rsidRPr="003878C1">
      <w:rPr>
        <w:rFonts w:ascii="Cambria" w:hAnsi="Cambria"/>
        <w:sz w:val="24"/>
        <w:szCs w:val="24"/>
      </w:rPr>
      <w:t xml:space="preserve">Zdravstveno veleučilište </w:t>
    </w:r>
  </w:p>
  <w:p w:rsidR="004176E3" w:rsidRDefault="004176E3" w:rsidP="003878C1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:rsidR="004176E3" w:rsidRDefault="004176E3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IZVEDBENI PLAN NASTAVE</w:t>
    </w:r>
  </w:p>
  <w:p w:rsidR="004176E3" w:rsidRDefault="004176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380F"/>
    <w:multiLevelType w:val="hybridMultilevel"/>
    <w:tmpl w:val="09685ED0"/>
    <w:lvl w:ilvl="0" w:tplc="BC36D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D68"/>
    <w:rsid w:val="000D0426"/>
    <w:rsid w:val="0010341E"/>
    <w:rsid w:val="00145FB4"/>
    <w:rsid w:val="001478F3"/>
    <w:rsid w:val="00266444"/>
    <w:rsid w:val="00283425"/>
    <w:rsid w:val="002C50E5"/>
    <w:rsid w:val="002E0345"/>
    <w:rsid w:val="0036413F"/>
    <w:rsid w:val="00367531"/>
    <w:rsid w:val="003878C1"/>
    <w:rsid w:val="003A39D7"/>
    <w:rsid w:val="003A67C9"/>
    <w:rsid w:val="004176E3"/>
    <w:rsid w:val="0056157A"/>
    <w:rsid w:val="005C6D68"/>
    <w:rsid w:val="0070354C"/>
    <w:rsid w:val="00813966"/>
    <w:rsid w:val="0081703B"/>
    <w:rsid w:val="0083786E"/>
    <w:rsid w:val="00844C91"/>
    <w:rsid w:val="00853EA7"/>
    <w:rsid w:val="008D3CBF"/>
    <w:rsid w:val="008E1C5C"/>
    <w:rsid w:val="00922630"/>
    <w:rsid w:val="009263F7"/>
    <w:rsid w:val="009E2349"/>
    <w:rsid w:val="00A222F8"/>
    <w:rsid w:val="00A35A9C"/>
    <w:rsid w:val="00B21110"/>
    <w:rsid w:val="00B37A61"/>
    <w:rsid w:val="00BA067B"/>
    <w:rsid w:val="00BF3F56"/>
    <w:rsid w:val="00BF485D"/>
    <w:rsid w:val="00C511DE"/>
    <w:rsid w:val="00D22654"/>
    <w:rsid w:val="00D74EE2"/>
    <w:rsid w:val="00DC2101"/>
    <w:rsid w:val="00DC6A2B"/>
    <w:rsid w:val="00DF2EC7"/>
    <w:rsid w:val="00E24187"/>
    <w:rsid w:val="00E3524D"/>
    <w:rsid w:val="00E90C53"/>
    <w:rsid w:val="00EA0181"/>
    <w:rsid w:val="00EC0A1E"/>
    <w:rsid w:val="00F079F5"/>
    <w:rsid w:val="00F6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6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3F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63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4E494CA82814CBCDD7DC73D2E3CD5" ma:contentTypeVersion="0" ma:contentTypeDescription="Stvaranje novog dokumenta." ma:contentTypeScope="" ma:versionID="7fd45b194ec2b94d6ab632f54bcd36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CC79E-EA2E-4EA6-AF8A-11275CDF6277}"/>
</file>

<file path=customXml/itemProps2.xml><?xml version="1.0" encoding="utf-8"?>
<ds:datastoreItem xmlns:ds="http://schemas.openxmlformats.org/officeDocument/2006/customXml" ds:itemID="{97B596A9-15E0-44D9-9452-626671F6EADC}"/>
</file>

<file path=customXml/itemProps3.xml><?xml version="1.0" encoding="utf-8"?>
<ds:datastoreItem xmlns:ds="http://schemas.openxmlformats.org/officeDocument/2006/customXml" ds:itemID="{D12A4FB5-DF18-45ED-90CF-38AFEE8A48A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350</Words>
  <Characters>1999</Characters>
  <Application>Microsoft Office Outlook</Application>
  <DocSecurity>0</DocSecurity>
  <Lines>0</Lines>
  <Paragraphs>0</Paragraphs>
  <ScaleCrop>false</ScaleCrop>
  <Company>ZDRAVSTVENO VELEUČILIŠTE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subject/>
  <dc:creator>snjezana</dc:creator>
  <cp:keywords/>
  <dc:description/>
  <cp:lastModifiedBy>jbosnir</cp:lastModifiedBy>
  <cp:revision>2</cp:revision>
  <cp:lastPrinted>2012-09-11T10:12:00Z</cp:lastPrinted>
  <dcterms:created xsi:type="dcterms:W3CDTF">2013-02-18T09:04:00Z</dcterms:created>
  <dcterms:modified xsi:type="dcterms:W3CDTF">2013-02-18T09:04:00Z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0x01010038B4E494CA82814CBCDD7DC73D2E3CD5</vt:lpwstr>
  </property>
</Properties>
</file>