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A5D5085" w:rsidR="00A54DBD" w:rsidRPr="000C472A" w:rsidRDefault="00C90C4D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patologija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F5BAF6B" w:rsidR="003F1AF6" w:rsidRPr="00050BAF" w:rsidRDefault="0039177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</w:t>
            </w:r>
            <w:r w:rsidR="00C90C4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estrinstva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– turnusna nastava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7A2FCD6" w:rsidR="00407F5F" w:rsidRPr="00353F5C" w:rsidRDefault="00C90C4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 dr sc Ivana Ilić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6F2E3D6" w:rsidR="00CE4A89" w:rsidRDefault="00C90C4D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Anita Zenko Sever, dr. Irena Veliki Dalić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B3CA1CD" w:rsidR="005D2D5C" w:rsidRPr="00353F5C" w:rsidRDefault="00C90C4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0B23F8E" w:rsidR="005D2D5C" w:rsidRPr="00353F5C" w:rsidRDefault="00C90C4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115EC2A" w:rsidR="00CC267B" w:rsidRPr="00604E5E" w:rsidRDefault="00AA1D76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19AB74DE" w:rsidR="00CC267B" w:rsidRPr="00604E5E" w:rsidRDefault="00C90C4D" w:rsidP="0045075B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  <w:r w:rsidR="0045075B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P+</w:t>
            </w:r>
            <w:r w:rsidR="0045075B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0E5B9F">
        <w:trPr>
          <w:trHeight w:hRule="exact" w:val="218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08D417" w14:textId="77777777" w:rsidR="003E62C1" w:rsidRPr="000E5B9F" w:rsidRDefault="00C90C4D" w:rsidP="00C90C4D">
            <w:pPr>
              <w:pStyle w:val="ListParagraph"/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Cilj</w:t>
            </w:r>
            <w:r w:rsidR="003E62C1" w:rsidRPr="000E5B9F">
              <w:rPr>
                <w:rFonts w:ascii="Arial Narrow" w:hAnsi="Arial Narrow"/>
              </w:rPr>
              <w:t>evi</w:t>
            </w:r>
            <w:r w:rsidRPr="000E5B9F">
              <w:rPr>
                <w:rFonts w:ascii="Arial Narrow" w:hAnsi="Arial Narrow"/>
              </w:rPr>
              <w:t xml:space="preserve"> predmeta</w:t>
            </w:r>
            <w:r w:rsidR="003E62C1" w:rsidRPr="000E5B9F">
              <w:rPr>
                <w:rFonts w:ascii="Arial Narrow" w:hAnsi="Arial Narrow"/>
              </w:rPr>
              <w:t xml:space="preserve"> su:</w:t>
            </w:r>
          </w:p>
          <w:p w14:paraId="762D79C5" w14:textId="78BD4DAB" w:rsidR="003E62C1" w:rsidRPr="000E5B9F" w:rsidRDefault="00C90C4D" w:rsidP="003E62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upoznati studente s osnovama patologije, patoloških promjena na stanicama, tkivima i organima</w:t>
            </w:r>
            <w:r w:rsidR="003E62C1" w:rsidRPr="000E5B9F">
              <w:rPr>
                <w:rFonts w:ascii="Arial Narrow" w:hAnsi="Arial Narrow"/>
              </w:rPr>
              <w:t xml:space="preserve"> koji se razvijaju tijekom bolesti.</w:t>
            </w:r>
          </w:p>
          <w:p w14:paraId="1159A11E" w14:textId="1CE8D2AD" w:rsidR="003E62C1" w:rsidRPr="000E5B9F" w:rsidRDefault="003E62C1" w:rsidP="003E62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upoznati studenta s radom patologa kao i procesuiranjem uzoraka dobivenih biopsijom tijekom rada u patohistološkom laboratoriju.</w:t>
            </w:r>
          </w:p>
          <w:p w14:paraId="033420D2" w14:textId="79CE41C0" w:rsidR="00C90C4D" w:rsidRPr="003E62C1" w:rsidRDefault="003E62C1" w:rsidP="003E62C1">
            <w:pPr>
              <w:pStyle w:val="ListParagraph"/>
              <w:spacing w:before="60" w:after="60"/>
            </w:pPr>
            <w:r w:rsidRPr="000E5B9F">
              <w:rPr>
                <w:rFonts w:ascii="Arial Narrow" w:hAnsi="Arial Narrow"/>
              </w:rPr>
              <w:t>Stečeno znanje omogućuje studentima razumijevanje važnosti</w:t>
            </w:r>
            <w:r w:rsidR="00C90C4D" w:rsidRPr="000E5B9F">
              <w:rPr>
                <w:rFonts w:ascii="Arial Narrow" w:hAnsi="Arial Narrow"/>
              </w:rPr>
              <w:t xml:space="preserve"> patohistološk</w:t>
            </w:r>
            <w:r w:rsidRPr="000E5B9F">
              <w:rPr>
                <w:rFonts w:ascii="Arial Narrow" w:hAnsi="Arial Narrow"/>
              </w:rPr>
              <w:t>e</w:t>
            </w:r>
            <w:r w:rsidR="00C90C4D" w:rsidRPr="000E5B9F">
              <w:rPr>
                <w:rFonts w:ascii="Arial Narrow" w:hAnsi="Arial Narrow"/>
              </w:rPr>
              <w:t xml:space="preserve"> dijagnostik</w:t>
            </w:r>
            <w:r w:rsidRPr="000E5B9F">
              <w:rPr>
                <w:rFonts w:ascii="Arial Narrow" w:hAnsi="Arial Narrow"/>
              </w:rPr>
              <w:t>e</w:t>
            </w:r>
            <w:r w:rsidR="00C90C4D" w:rsidRPr="000E5B9F">
              <w:rPr>
                <w:rFonts w:ascii="Arial Narrow" w:hAnsi="Arial Narrow"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AE7005B" w:rsidR="000A69CE" w:rsidRDefault="00C90C4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</w:t>
            </w:r>
            <w:r w:rsidR="003E62C1">
              <w:rPr>
                <w:rFonts w:ascii="Arial Narrow" w:hAnsi="Arial Narrow" w:cs="Arial"/>
                <w:color w:val="000000"/>
              </w:rPr>
              <w:t>t</w:t>
            </w:r>
            <w:r>
              <w:rPr>
                <w:rFonts w:ascii="Arial Narrow" w:hAnsi="Arial Narrow" w:cs="Arial"/>
                <w:color w:val="000000"/>
              </w:rPr>
              <w:t>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1DEA0DA" w14:textId="23FD9415" w:rsidR="003E62C1" w:rsidRPr="00EA7F29" w:rsidRDefault="00155A46" w:rsidP="003E62C1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  <w:bCs/>
              </w:rPr>
              <w:t>IU1</w:t>
            </w:r>
            <w:r w:rsidR="003E62C1" w:rsidRPr="00EA7F29">
              <w:rPr>
                <w:rFonts w:ascii="Arial Narrow" w:eastAsiaTheme="minorHAnsi" w:hAnsi="Arial Narrow"/>
                <w:bCs/>
              </w:rPr>
              <w:t>: Opisati promjene stanica i tkiva koje su posljedica oštećenja: prilagodba, degeneracija, nekroza</w:t>
            </w:r>
          </w:p>
          <w:p w14:paraId="61FAD69B" w14:textId="6A76DB26" w:rsidR="00627FA5" w:rsidRPr="00EA7F29" w:rsidRDefault="00155A46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  <w:bCs/>
              </w:rPr>
              <w:t>IU2</w:t>
            </w:r>
            <w:r w:rsidR="003E62C1" w:rsidRPr="00EA7F29">
              <w:rPr>
                <w:rFonts w:ascii="Arial Narrow" w:eastAsiaTheme="minorHAnsi" w:hAnsi="Arial Narrow"/>
                <w:bCs/>
              </w:rPr>
              <w:t>: Definirati upalnu reakciju, navesti podjelu upale, nabrojiti najčešće uzorke te glavne patološke promjene koje se zbivaju tijekom upale</w:t>
            </w:r>
          </w:p>
          <w:p w14:paraId="318BB01E" w14:textId="77777777" w:rsidR="00953340" w:rsidRPr="00EA7F29" w:rsidRDefault="003E62C1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IU3: Nabrojati, definirati najčešće hemodinamske promjene, navesti  uzoroke te navesti makroskopske i histološke promjene</w:t>
            </w:r>
          </w:p>
          <w:p w14:paraId="6C8DBE7A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IU4: Navesti definiciju novotvorine, poznate uzorke, podjelu i principe dijagnostike novotvorina</w:t>
            </w:r>
          </w:p>
          <w:p w14:paraId="519C62EE" w14:textId="744FDDE5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IU5: Navesti podjelu pigmnenata u tijelu te poremećaje nastanka i nakupljanja pigmenata</w:t>
            </w:r>
          </w:p>
          <w:p w14:paraId="36D69638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IU6: Navesti najčešće bolesti organskih stustava i osnovne promjene na organima i tkivima koji karakteriziraju navedene bolesti</w:t>
            </w:r>
          </w:p>
          <w:p w14:paraId="118E8F5B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IU7: Znati označiti uzorke koji se s Odjela šalju u Zavod za patologiju, osnove principe fiksacije uzoraka i procesuiranja tkiva u patohistološkom laboratoriju</w:t>
            </w:r>
          </w:p>
          <w:p w14:paraId="7D11BC16" w14:textId="39BE95B0" w:rsidR="000E5B9F" w:rsidRPr="00001410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IU8: Znati prepoznati znakove smrti i zakonske osnove obdukcije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7FC936E" w14:textId="7E87797A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t xml:space="preserve">- </w:t>
            </w:r>
            <w:r w:rsidR="000E5B9F" w:rsidRPr="00D12A31">
              <w:rPr>
                <w:rFonts w:ascii="Arial Narrow" w:hAnsi="Arial Narrow" w:cs="Arial"/>
              </w:rPr>
              <w:t>Tema1:</w:t>
            </w:r>
            <w:r w:rsidR="000E5B9F" w:rsidRPr="00D12A31">
              <w:rPr>
                <w:rFonts w:ascii="Arial Narrow" w:hAnsi="Arial Narrow"/>
              </w:rPr>
              <w:t xml:space="preserve"> Povijest patologije, princip rada i uloga patologa </w:t>
            </w:r>
            <w:r w:rsidR="00D12A31" w:rsidRPr="00D12A31">
              <w:rPr>
                <w:rFonts w:ascii="Arial Narrow" w:hAnsi="Arial Narrow"/>
              </w:rPr>
              <w:t>u medicini.</w:t>
            </w:r>
            <w:r w:rsidR="000E5B9F" w:rsidRPr="00D12A31">
              <w:rPr>
                <w:rFonts w:ascii="Arial Narrow" w:hAnsi="Arial Narrow"/>
              </w:rPr>
              <w:t xml:space="preserve"> </w:t>
            </w:r>
            <w:r w:rsidR="00EA7F29">
              <w:rPr>
                <w:rFonts w:ascii="Arial Narrow" w:hAnsi="Arial Narrow"/>
              </w:rPr>
              <w:t>1</w:t>
            </w:r>
            <w:r w:rsidR="00D12A31" w:rsidRPr="00D12A31">
              <w:rPr>
                <w:rFonts w:ascii="Arial Narrow" w:hAnsi="Arial Narrow"/>
              </w:rPr>
              <w:t>P, IU1, IU7</w:t>
            </w:r>
          </w:p>
          <w:p w14:paraId="1AD5F3DE" w14:textId="10C245CD" w:rsidR="00C90C4D" w:rsidRPr="00D12A31" w:rsidRDefault="000E5B9F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D</w:t>
            </w:r>
            <w:r w:rsidR="00C90C4D" w:rsidRPr="00D12A31">
              <w:rPr>
                <w:rFonts w:ascii="Arial Narrow" w:hAnsi="Arial Narrow"/>
              </w:rPr>
              <w:t>ijagnostičke mogućnosti u patologiji, primjena specijalnih metoda bojenja, elektronski mikroskop, molekularna patologija, određivanje prognostičkih biljega i biljega za usmjeravanje liječenja</w:t>
            </w:r>
          </w:p>
          <w:p w14:paraId="31E6013A" w14:textId="7FB5CCD9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D12A31" w:rsidRPr="00D12A31">
              <w:rPr>
                <w:rFonts w:ascii="Arial Narrow" w:hAnsi="Arial Narrow"/>
              </w:rPr>
              <w:t>2</w:t>
            </w:r>
            <w:r w:rsidR="000E5B9F" w:rsidRPr="00D12A31">
              <w:rPr>
                <w:rFonts w:ascii="Arial Narrow" w:hAnsi="Arial Narrow"/>
              </w:rPr>
              <w:t>: I</w:t>
            </w:r>
            <w:r w:rsidR="00D12A31" w:rsidRPr="00D12A31">
              <w:rPr>
                <w:rFonts w:ascii="Arial Narrow" w:hAnsi="Arial Narrow"/>
              </w:rPr>
              <w:t xml:space="preserve">zgled, </w:t>
            </w:r>
            <w:r w:rsidRPr="00D12A31">
              <w:rPr>
                <w:rFonts w:ascii="Arial Narrow" w:hAnsi="Arial Narrow"/>
              </w:rPr>
              <w:t>oštećenje stanice</w:t>
            </w:r>
            <w:r w:rsidR="00D12A31" w:rsidRPr="00D12A31">
              <w:rPr>
                <w:rFonts w:ascii="Arial Narrow" w:hAnsi="Arial Narrow"/>
              </w:rPr>
              <w:t xml:space="preserve"> i posljedice oštećenja 3P, IU1</w:t>
            </w:r>
          </w:p>
          <w:p w14:paraId="22BDABDE" w14:textId="5CE92D04" w:rsidR="00C90C4D" w:rsidRPr="00D12A31" w:rsidRDefault="00D12A31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Histološka građa i kemijski sastav stanice. Reverzibilna i ireverzibilna oštećenja. M</w:t>
            </w:r>
            <w:r w:rsidR="00C90C4D" w:rsidRPr="00D12A31">
              <w:rPr>
                <w:rFonts w:ascii="Arial Narrow" w:hAnsi="Arial Narrow"/>
              </w:rPr>
              <w:t>ehanizmi prilagodbe stanice (prilagodba i degeneracija)</w:t>
            </w:r>
            <w:r w:rsidRPr="00D12A31">
              <w:rPr>
                <w:rFonts w:ascii="Arial Narrow" w:hAnsi="Arial Narrow"/>
              </w:rPr>
              <w:t xml:space="preserve"> te smrt stanice i nekroza</w:t>
            </w:r>
          </w:p>
          <w:p w14:paraId="1B18B2A5" w14:textId="0D952FFF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D12A31" w:rsidRPr="00D12A31">
              <w:rPr>
                <w:rFonts w:ascii="Arial Narrow" w:hAnsi="Arial Narrow"/>
              </w:rPr>
              <w:t>3</w:t>
            </w:r>
            <w:r w:rsidR="000E5B9F" w:rsidRPr="00D12A31">
              <w:rPr>
                <w:rFonts w:ascii="Arial Narrow" w:hAnsi="Arial Narrow"/>
              </w:rPr>
              <w:t>: U</w:t>
            </w:r>
            <w:r w:rsidRPr="00D12A31">
              <w:rPr>
                <w:rFonts w:ascii="Arial Narrow" w:hAnsi="Arial Narrow"/>
              </w:rPr>
              <w:t>pala i cijeljenje (regeneracija i reparacija)</w:t>
            </w:r>
            <w:r w:rsidR="00EA7F29">
              <w:rPr>
                <w:rFonts w:ascii="Arial Narrow" w:hAnsi="Arial Narrow"/>
              </w:rPr>
              <w:t xml:space="preserve"> 3P, IU2</w:t>
            </w:r>
          </w:p>
          <w:p w14:paraId="01547447" w14:textId="43F7F903" w:rsidR="00D12A31" w:rsidRPr="00D12A31" w:rsidRDefault="00D12A31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Podjela upala prema uzorcima, vremenu trajanja, histološkim osobitostima. Ishod upale. Principi cijeljenja tkiva nakon oštećenja</w:t>
            </w:r>
          </w:p>
          <w:p w14:paraId="30D5F743" w14:textId="3FDF3F2A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lastRenderedPageBreak/>
              <w:t xml:space="preserve">- </w:t>
            </w:r>
            <w:r w:rsidR="004561E8">
              <w:rPr>
                <w:rFonts w:ascii="Arial Narrow" w:hAnsi="Arial Narrow"/>
              </w:rPr>
              <w:t>Tema 4</w:t>
            </w:r>
            <w:r w:rsidR="000E5B9F" w:rsidRPr="00D12A31">
              <w:rPr>
                <w:rFonts w:ascii="Arial Narrow" w:hAnsi="Arial Narrow"/>
              </w:rPr>
              <w:t>: P</w:t>
            </w:r>
            <w:r w:rsidRPr="00D12A31">
              <w:rPr>
                <w:rFonts w:ascii="Arial Narrow" w:hAnsi="Arial Narrow"/>
              </w:rPr>
              <w:t>oremećaji hemodinamike, tromboza i embolija</w:t>
            </w:r>
            <w:r w:rsidR="00EA7F29">
              <w:rPr>
                <w:rFonts w:ascii="Arial Narrow" w:hAnsi="Arial Narrow"/>
              </w:rPr>
              <w:t xml:space="preserve"> 2P, IU3</w:t>
            </w:r>
          </w:p>
          <w:p w14:paraId="1B7BA420" w14:textId="42A1A97E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4561E8">
              <w:rPr>
                <w:rFonts w:ascii="Arial Narrow" w:hAnsi="Arial Narrow"/>
              </w:rPr>
              <w:t>5</w:t>
            </w:r>
            <w:r w:rsidR="000E5B9F" w:rsidRPr="00D12A31">
              <w:rPr>
                <w:rFonts w:ascii="Arial Narrow" w:hAnsi="Arial Narrow"/>
              </w:rPr>
              <w:t>: G</w:t>
            </w:r>
            <w:r w:rsidRPr="00D12A31">
              <w:rPr>
                <w:rFonts w:ascii="Arial Narrow" w:hAnsi="Arial Narrow"/>
              </w:rPr>
              <w:t>enetske bolesti</w:t>
            </w:r>
            <w:r w:rsidR="00D12A31" w:rsidRPr="00D12A31">
              <w:rPr>
                <w:rFonts w:ascii="Arial Narrow" w:hAnsi="Arial Narrow"/>
              </w:rPr>
              <w:t xml:space="preserve"> (autosomno recesivne, autosomno dominantne, spolno vezane)</w:t>
            </w:r>
            <w:r w:rsidR="00EA7F29">
              <w:rPr>
                <w:rFonts w:ascii="Arial Narrow" w:hAnsi="Arial Narrow"/>
              </w:rPr>
              <w:t xml:space="preserve"> 1P, IU6</w:t>
            </w:r>
          </w:p>
          <w:p w14:paraId="715430D8" w14:textId="6EEBE403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4561E8">
              <w:rPr>
                <w:rFonts w:ascii="Arial Narrow" w:hAnsi="Arial Narrow"/>
              </w:rPr>
              <w:t>6</w:t>
            </w:r>
            <w:r w:rsidR="000E5B9F" w:rsidRPr="00D12A31">
              <w:rPr>
                <w:rFonts w:ascii="Arial Narrow" w:hAnsi="Arial Narrow"/>
              </w:rPr>
              <w:t>: P</w:t>
            </w:r>
            <w:r w:rsidRPr="00D12A31">
              <w:rPr>
                <w:rFonts w:ascii="Arial Narrow" w:hAnsi="Arial Narrow"/>
              </w:rPr>
              <w:t>oremećaji metabolizma, nakupljanja i stvaranja pigmenta</w:t>
            </w:r>
            <w:r w:rsidR="00EA7F29">
              <w:rPr>
                <w:rFonts w:ascii="Arial Narrow" w:hAnsi="Arial Narrow"/>
              </w:rPr>
              <w:t xml:space="preserve"> 1P, IU5</w:t>
            </w:r>
          </w:p>
          <w:p w14:paraId="45E2CAC6" w14:textId="7F83AD45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>Tema</w:t>
            </w:r>
            <w:r w:rsidR="004561E8">
              <w:rPr>
                <w:rFonts w:ascii="Arial Narrow" w:hAnsi="Arial Narrow"/>
              </w:rPr>
              <w:t xml:space="preserve"> 7</w:t>
            </w:r>
            <w:r w:rsidR="000E5B9F" w:rsidRPr="00D12A31">
              <w:rPr>
                <w:rFonts w:ascii="Arial Narrow" w:hAnsi="Arial Narrow"/>
              </w:rPr>
              <w:t>: N</w:t>
            </w:r>
            <w:r w:rsidRPr="00D12A31">
              <w:rPr>
                <w:rFonts w:ascii="Arial Narrow" w:hAnsi="Arial Narrow"/>
              </w:rPr>
              <w:t>ovotvorine</w:t>
            </w:r>
            <w:r w:rsidR="00D12A31" w:rsidRPr="00D12A31">
              <w:rPr>
                <w:rFonts w:ascii="Arial Narrow" w:hAnsi="Arial Narrow"/>
              </w:rPr>
              <w:t xml:space="preserve"> (definicija, uzorci, podjela, histološki izgled i gradiranje)</w:t>
            </w:r>
            <w:r w:rsidR="00EA7F29">
              <w:rPr>
                <w:rFonts w:ascii="Arial Narrow" w:hAnsi="Arial Narrow"/>
              </w:rPr>
              <w:t xml:space="preserve"> 2P, IU4</w:t>
            </w:r>
          </w:p>
          <w:p w14:paraId="2889F4F5" w14:textId="51A3184C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D12A31" w:rsidRPr="00D12A31">
              <w:rPr>
                <w:rFonts w:ascii="Arial Narrow" w:hAnsi="Arial Narrow"/>
              </w:rPr>
              <w:t xml:space="preserve">Tema </w:t>
            </w:r>
            <w:r w:rsidR="004561E8">
              <w:rPr>
                <w:rFonts w:ascii="Arial Narrow" w:hAnsi="Arial Narrow"/>
              </w:rPr>
              <w:t>8</w:t>
            </w:r>
            <w:r w:rsidR="00D12A31" w:rsidRPr="00D12A31">
              <w:rPr>
                <w:rFonts w:ascii="Arial Narrow" w:hAnsi="Arial Narrow"/>
              </w:rPr>
              <w:t>: B</w:t>
            </w:r>
            <w:r w:rsidRPr="00D12A31">
              <w:rPr>
                <w:rFonts w:ascii="Arial Narrow" w:hAnsi="Arial Narrow"/>
              </w:rPr>
              <w:t>olesti organa i organskih sustava ( krvožilnog sustava, dišnog sustava, mokraćnog sustava, ženskog i muškog spolnog sustava, probavnog sustava, kože i dojke, središnjeg živčanog sustava, lokomotornog sustava, hematopoetskog sustava)</w:t>
            </w:r>
            <w:r w:rsidR="00EA7F29">
              <w:rPr>
                <w:rFonts w:ascii="Arial Narrow" w:hAnsi="Arial Narrow"/>
              </w:rPr>
              <w:t xml:space="preserve"> 10P, IU6</w:t>
            </w:r>
          </w:p>
          <w:p w14:paraId="60C04BBE" w14:textId="74449F84" w:rsidR="00EA7F29" w:rsidRDefault="00C90C4D" w:rsidP="00EA7F29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D12A31" w:rsidRPr="00EA7F29">
              <w:rPr>
                <w:rFonts w:ascii="Arial Narrow" w:hAnsi="Arial Narrow"/>
              </w:rPr>
              <w:t xml:space="preserve">Tema </w:t>
            </w:r>
            <w:r w:rsidR="004561E8">
              <w:rPr>
                <w:rFonts w:ascii="Arial Narrow" w:hAnsi="Arial Narrow"/>
              </w:rPr>
              <w:t>9</w:t>
            </w:r>
            <w:r w:rsidR="00D12A31" w:rsidRPr="00EA7F29">
              <w:rPr>
                <w:rFonts w:ascii="Arial Narrow" w:hAnsi="Arial Narrow"/>
              </w:rPr>
              <w:t>: Z</w:t>
            </w:r>
            <w:r w:rsidRPr="00EA7F29">
              <w:rPr>
                <w:rFonts w:ascii="Arial Narrow" w:hAnsi="Arial Narrow"/>
              </w:rPr>
              <w:t>nakovi smrti, uzroci smrti i principi i indikacije za obdukciju</w:t>
            </w:r>
            <w:r w:rsidR="00EA7F29">
              <w:rPr>
                <w:rFonts w:ascii="Arial Narrow" w:hAnsi="Arial Narrow"/>
              </w:rPr>
              <w:t xml:space="preserve"> 1</w:t>
            </w:r>
            <w:r w:rsidR="00EA7F29" w:rsidRPr="00EA7F29">
              <w:rPr>
                <w:rFonts w:ascii="Arial Narrow" w:hAnsi="Arial Narrow"/>
              </w:rPr>
              <w:t>P,</w:t>
            </w:r>
            <w:r w:rsidR="00447CB2">
              <w:rPr>
                <w:rFonts w:ascii="Arial Narrow" w:hAnsi="Arial Narrow"/>
              </w:rPr>
              <w:t xml:space="preserve"> 1V,</w:t>
            </w:r>
            <w:r w:rsidR="00EA7F29" w:rsidRPr="00EA7F29">
              <w:rPr>
                <w:rFonts w:ascii="Arial Narrow" w:hAnsi="Arial Narrow"/>
              </w:rPr>
              <w:t xml:space="preserve"> IU</w:t>
            </w:r>
            <w:r w:rsidR="00EA7F29">
              <w:rPr>
                <w:rFonts w:ascii="Arial Narrow" w:hAnsi="Arial Narrow"/>
              </w:rPr>
              <w:t>8</w:t>
            </w:r>
          </w:p>
          <w:p w14:paraId="3FF55E5F" w14:textId="68EC43E5" w:rsidR="00447CB2" w:rsidRDefault="00EA7F29" w:rsidP="00EA7F29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Tema 1</w:t>
            </w:r>
            <w:r w:rsidR="004561E8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: </w:t>
            </w:r>
            <w:r w:rsidR="00447CB2">
              <w:rPr>
                <w:rFonts w:ascii="Arial Narrow" w:hAnsi="Arial Narrow"/>
              </w:rPr>
              <w:t>Preanalitička i analitička obrada uzoraka biopsije</w:t>
            </w:r>
          </w:p>
          <w:p w14:paraId="0B3988EC" w14:textId="7CFD788E" w:rsidR="00EA7F29" w:rsidRPr="00D12A31" w:rsidRDefault="00EA7F29" w:rsidP="00447CB2">
            <w:pPr>
              <w:pStyle w:val="NoSpacing1"/>
              <w:numPr>
                <w:ilvl w:val="0"/>
                <w:numId w:val="33"/>
              </w:numPr>
              <w:spacing w:line="276" w:lineRule="auto"/>
            </w:pPr>
            <w:r>
              <w:rPr>
                <w:rFonts w:ascii="Arial Narrow" w:hAnsi="Arial Narrow"/>
              </w:rPr>
              <w:t xml:space="preserve">Indikacije za biopsiju, vrste biopsija, označavanje uzorka, </w:t>
            </w:r>
            <w:r w:rsidR="00447CB2">
              <w:rPr>
                <w:rFonts w:ascii="Arial Narrow" w:hAnsi="Arial Narrow"/>
              </w:rPr>
              <w:t>procesuiranje uzoraka, patohistološka analiza uzoraka mikroskopom i elektronskim mikroskopom, specijalne metode bojenja i principi imunohistokemijske analize</w:t>
            </w:r>
            <w:r>
              <w:rPr>
                <w:rFonts w:ascii="Arial Narrow" w:hAnsi="Arial Narrow"/>
              </w:rPr>
              <w:t xml:space="preserve"> 1P, </w:t>
            </w:r>
            <w:r w:rsidR="00447CB2">
              <w:rPr>
                <w:rFonts w:ascii="Arial Narrow" w:hAnsi="Arial Narrow"/>
              </w:rPr>
              <w:t xml:space="preserve">4V, </w:t>
            </w:r>
            <w:r>
              <w:rPr>
                <w:rFonts w:ascii="Arial Narrow" w:hAnsi="Arial Narrow"/>
              </w:rPr>
              <w:t>IU7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6DF47AAE" w:rsidR="001A766D" w:rsidRPr="00F47D60" w:rsidRDefault="001A766D" w:rsidP="00F47D60">
            <w:pPr>
              <w:pStyle w:val="ListParagraph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  <w:r w:rsidR="00F47D60">
              <w:rPr>
                <w:rFonts w:ascii="Arial Narrow" w:hAnsi="Arial Narrow"/>
              </w:rPr>
              <w:t xml:space="preserve"> – student treba biti prisutan na 80% predavanja</w:t>
            </w:r>
            <w:r w:rsidR="00325D53">
              <w:rPr>
                <w:rFonts w:ascii="Arial Narrow" w:hAnsi="Arial Narrow"/>
              </w:rPr>
              <w:t xml:space="preserve"> i 100% vježbi</w:t>
            </w:r>
            <w:r w:rsidR="00F47D60">
              <w:rPr>
                <w:rFonts w:ascii="Arial Narrow" w:hAnsi="Arial Narrow"/>
              </w:rPr>
              <w:t>. Evidencija se provodi putem potpisnih listi.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0AD2458" w14:textId="63F647A1" w:rsidR="00C90C4D" w:rsidRPr="00457A31" w:rsidRDefault="00325D53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Studenti završnu ocjenu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dobiva</w:t>
            </w:r>
            <w:r w:rsidR="00AA1D7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ju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na završnom ispitu. </w:t>
            </w:r>
          </w:p>
          <w:p w14:paraId="6400551C" w14:textId="1141C7FE" w:rsidR="00C90C4D" w:rsidRPr="00457A31" w:rsidRDefault="00C90C4D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 Završni ispit  </w:t>
            </w:r>
            <w:r w:rsidR="00AA1D7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ima 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</w:t>
            </w:r>
            <w:r w:rsidR="0045075B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5</w:t>
            </w:r>
            <w:bookmarkStart w:id="7" w:name="_GoBack"/>
            <w:bookmarkEnd w:id="7"/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-</w:t>
            </w:r>
            <w:r w:rsidR="0045075B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40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 </w:t>
            </w:r>
          </w:p>
          <w:p w14:paraId="7BCE00B7" w14:textId="77777777" w:rsidR="00C90C4D" w:rsidRPr="00457A31" w:rsidRDefault="00C90C4D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2933084E" w14:textId="5920321B" w:rsidR="001727D7" w:rsidRPr="00325D53" w:rsidRDefault="00C90C4D" w:rsidP="00325D53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Završni ispit je pismeni ispit s pitanjima s višestrukim odabirom</w:t>
            </w:r>
            <w:r w:rsidR="00325D5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56DF460C" w:rsidR="00C371ED" w:rsidRPr="00FB30E7" w:rsidRDefault="00325D53" w:rsidP="00325D53">
            <w:pPr>
              <w:numPr>
                <w:ilvl w:val="0"/>
                <w:numId w:val="34"/>
              </w:numPr>
              <w:spacing w:after="240" w:line="259" w:lineRule="auto"/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  <w:r w:rsidRPr="00FB30E7">
              <w:rPr>
                <w:rFonts w:ascii="Arial Narrow" w:hAnsi="Arial Narrow"/>
                <w:color w:val="000000" w:themeColor="text1"/>
                <w:lang w:val="en-US"/>
              </w:rPr>
              <w:t>Jakić-Razumović J, ur. Patologija.  Zagreb: Zdravstveno veleučilište, 2020.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FB30E7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FB30E7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632068A1" w:rsidR="00C371ED" w:rsidRPr="00FB30E7" w:rsidRDefault="00325D53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FB30E7">
              <w:rPr>
                <w:rFonts w:ascii="Arial Narrow" w:hAnsi="Arial Narrow"/>
                <w:color w:val="000000" w:themeColor="text1"/>
                <w:lang w:val="en-US"/>
              </w:rPr>
              <w:t>Seiwerth,S, Krušlin B, Kos M, Ljubanović D, ur. Patologija. 6. izdanje Zagreb: Medicinska naklada; 2023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6FAD" w14:textId="77777777" w:rsidR="00FB30E7" w:rsidRDefault="00FB30E7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su, uz prethodnu najavu na e-mail:</w:t>
            </w:r>
          </w:p>
          <w:p w14:paraId="094B9428" w14:textId="0063F328" w:rsidR="00197D6B" w:rsidRDefault="00FB30E7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="00325D53">
              <w:rPr>
                <w:rFonts w:ascii="Arial Narrow" w:hAnsi="Arial Narrow" w:cs="Arial"/>
              </w:rPr>
              <w:t>rijeda 12.00 -13.00 (dr. Ivana Ilić)</w:t>
            </w:r>
          </w:p>
          <w:p w14:paraId="5488EFAD" w14:textId="099B3152" w:rsidR="00325D53" w:rsidRPr="006A24FB" w:rsidRDefault="00325D53" w:rsidP="00C07EF4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Petak 1</w:t>
            </w:r>
            <w:r w:rsidR="00C07EF4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.00 - 1</w:t>
            </w:r>
            <w:r w:rsidR="00C07EF4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.00 (dr. Anita Zenko Sever)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8BAD" w14:textId="64130DDE" w:rsidR="009F4EAB" w:rsidRDefault="00325D53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Ivana Ilić, Klinički zavod za patologiju i citologiju KBC Zagreb, Kišpatićeva 12, Zagreb; e-mail: </w:t>
            </w:r>
            <w:hyperlink r:id="rId7" w:history="1">
              <w:r w:rsidR="00B06317" w:rsidRPr="00FE0914">
                <w:rPr>
                  <w:rStyle w:val="Hyperlink"/>
                  <w:rFonts w:ascii="Arial Narrow" w:hAnsi="Arial Narrow" w:cs="Arial"/>
                </w:rPr>
                <w:t>ricilic@gmail.com</w:t>
              </w:r>
            </w:hyperlink>
          </w:p>
          <w:p w14:paraId="79BA244E" w14:textId="11E3BE27" w:rsidR="00B06317" w:rsidRPr="008837BA" w:rsidRDefault="00B06317" w:rsidP="00C07EF4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Anita Zenko Sever, Klinički zavod za patologiju i citologiju KBC Zagreb, Kišpatićeva 12, Zagreb; e-mail: anita.zenko@gmail.com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67143" w14:textId="77777777" w:rsidR="003D5CC9" w:rsidRDefault="003D5CC9" w:rsidP="002A7C1B">
      <w:r>
        <w:separator/>
      </w:r>
    </w:p>
  </w:endnote>
  <w:endnote w:type="continuationSeparator" w:id="0">
    <w:p w14:paraId="23A7F284" w14:textId="77777777" w:rsidR="003D5CC9" w:rsidRDefault="003D5CC9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9E58" w14:textId="77777777" w:rsidR="003D5CC9" w:rsidRDefault="003D5CC9" w:rsidP="002A7C1B">
      <w:r>
        <w:separator/>
      </w:r>
    </w:p>
  </w:footnote>
  <w:footnote w:type="continuationSeparator" w:id="0">
    <w:p w14:paraId="09353659" w14:textId="77777777" w:rsidR="003D5CC9" w:rsidRDefault="003D5CC9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D2896"/>
    <w:multiLevelType w:val="multilevel"/>
    <w:tmpl w:val="7D56D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418FF"/>
    <w:multiLevelType w:val="hybridMultilevel"/>
    <w:tmpl w:val="3A460EC6"/>
    <w:lvl w:ilvl="0" w:tplc="BBD0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A6DA4"/>
    <w:multiLevelType w:val="multilevel"/>
    <w:tmpl w:val="75582B9C"/>
    <w:numStyleLink w:val="Stil2"/>
  </w:abstractNum>
  <w:abstractNum w:abstractNumId="31" w15:restartNumberingAfterBreak="0">
    <w:nsid w:val="7AF97334"/>
    <w:multiLevelType w:val="multilevel"/>
    <w:tmpl w:val="041A001D"/>
    <w:numStyleLink w:val="Stil3"/>
  </w:abstractNum>
  <w:abstractNum w:abstractNumId="32" w15:restartNumberingAfterBreak="0">
    <w:nsid w:val="7E142126"/>
    <w:multiLevelType w:val="hybridMultilevel"/>
    <w:tmpl w:val="8662F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622"/>
    <w:multiLevelType w:val="hybridMultilevel"/>
    <w:tmpl w:val="3B12B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5"/>
  </w:num>
  <w:num w:numId="8">
    <w:abstractNumId w:val="28"/>
  </w:num>
  <w:num w:numId="9">
    <w:abstractNumId w:val="27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4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30"/>
  </w:num>
  <w:num w:numId="23">
    <w:abstractNumId w:val="26"/>
  </w:num>
  <w:num w:numId="24">
    <w:abstractNumId w:val="31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8"/>
  </w:num>
  <w:num w:numId="31">
    <w:abstractNumId w:val="29"/>
  </w:num>
  <w:num w:numId="32">
    <w:abstractNumId w:val="3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551D3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E5B9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25D53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1776"/>
    <w:rsid w:val="00393E93"/>
    <w:rsid w:val="003B246D"/>
    <w:rsid w:val="003B40EB"/>
    <w:rsid w:val="003B528A"/>
    <w:rsid w:val="003C4CB8"/>
    <w:rsid w:val="003D1269"/>
    <w:rsid w:val="003D5CC9"/>
    <w:rsid w:val="003D7D14"/>
    <w:rsid w:val="003E1310"/>
    <w:rsid w:val="003E62C1"/>
    <w:rsid w:val="003E6E5C"/>
    <w:rsid w:val="003F1AF6"/>
    <w:rsid w:val="003F4575"/>
    <w:rsid w:val="00407F5F"/>
    <w:rsid w:val="0041210A"/>
    <w:rsid w:val="00415035"/>
    <w:rsid w:val="00417E64"/>
    <w:rsid w:val="00447CB2"/>
    <w:rsid w:val="0045075B"/>
    <w:rsid w:val="00451DF3"/>
    <w:rsid w:val="004535AD"/>
    <w:rsid w:val="00454E69"/>
    <w:rsid w:val="004561E8"/>
    <w:rsid w:val="004562BC"/>
    <w:rsid w:val="0045790C"/>
    <w:rsid w:val="00475297"/>
    <w:rsid w:val="004924DC"/>
    <w:rsid w:val="00497B39"/>
    <w:rsid w:val="004A236D"/>
    <w:rsid w:val="004A6AFE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0EB2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156F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1D76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6317"/>
    <w:rsid w:val="00B070E2"/>
    <w:rsid w:val="00B077AA"/>
    <w:rsid w:val="00B15856"/>
    <w:rsid w:val="00B305F9"/>
    <w:rsid w:val="00B44A1F"/>
    <w:rsid w:val="00B52723"/>
    <w:rsid w:val="00B56D9D"/>
    <w:rsid w:val="00B62812"/>
    <w:rsid w:val="00B71FC5"/>
    <w:rsid w:val="00B77C66"/>
    <w:rsid w:val="00B8685C"/>
    <w:rsid w:val="00BA0275"/>
    <w:rsid w:val="00BA5F0A"/>
    <w:rsid w:val="00BB3EE8"/>
    <w:rsid w:val="00BC121F"/>
    <w:rsid w:val="00BC1A13"/>
    <w:rsid w:val="00BC1F3E"/>
    <w:rsid w:val="00BD3EE3"/>
    <w:rsid w:val="00BD6B5A"/>
    <w:rsid w:val="00BE2997"/>
    <w:rsid w:val="00BF0AA7"/>
    <w:rsid w:val="00BF0E95"/>
    <w:rsid w:val="00BF171E"/>
    <w:rsid w:val="00BF3290"/>
    <w:rsid w:val="00BF7127"/>
    <w:rsid w:val="00C07EF4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36E5"/>
    <w:rsid w:val="00C87945"/>
    <w:rsid w:val="00C90C4D"/>
    <w:rsid w:val="00CA6F62"/>
    <w:rsid w:val="00CA7BE0"/>
    <w:rsid w:val="00CB37DD"/>
    <w:rsid w:val="00CB3847"/>
    <w:rsid w:val="00CC1E7B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2A31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A7F29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47D60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B30E7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B"/>
    <w:rPr>
      <w:rFonts w:ascii="Segoe UI" w:eastAsia="Times New Roman" w:hAnsi="Segoe UI" w:cs="Segoe UI"/>
      <w:sz w:val="18"/>
      <w:szCs w:val="18"/>
      <w:lang w:eastAsia="hr-HR"/>
    </w:rPr>
  </w:style>
  <w:style w:type="paragraph" w:styleId="NormalWeb">
    <w:name w:val="Normal (Web)"/>
    <w:basedOn w:val="Normal"/>
    <w:uiPriority w:val="99"/>
    <w:unhideWhenUsed/>
    <w:rsid w:val="00C90C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ricilic@gmail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65013D260534884F9E8A5CBD83011" ma:contentTypeVersion="0" ma:contentTypeDescription="Stvaranje novog dokumenta." ma:contentTypeScope="" ma:versionID="080043fa2f6e4cefb6c557892628f8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922B6-F795-47C4-B2FB-7A0C39CBF5EF}"/>
</file>

<file path=customXml/itemProps2.xml><?xml version="1.0" encoding="utf-8"?>
<ds:datastoreItem xmlns:ds="http://schemas.openxmlformats.org/officeDocument/2006/customXml" ds:itemID="{2C0D5987-4FA2-4286-8133-99520B4C1062}"/>
</file>

<file path=customXml/itemProps3.xml><?xml version="1.0" encoding="utf-8"?>
<ds:datastoreItem xmlns:ds="http://schemas.openxmlformats.org/officeDocument/2006/customXml" ds:itemID="{6479B1CC-FB00-4392-AE27-75AEDA06E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ILIĆ IVANA</cp:lastModifiedBy>
  <cp:revision>2</cp:revision>
  <dcterms:created xsi:type="dcterms:W3CDTF">2023-09-21T07:05:00Z</dcterms:created>
  <dcterms:modified xsi:type="dcterms:W3CDTF">2023-09-21T07:05:00Z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0x0101001BF65013D260534884F9E8A5CBD83011</vt:lpwstr>
  </property>
</Properties>
</file>