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0F4D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4032"/>
        <w:gridCol w:w="689"/>
        <w:gridCol w:w="683"/>
        <w:gridCol w:w="684"/>
        <w:gridCol w:w="699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C6D68" w:rsidRDefault="00A35C8D" w:rsidP="005C6D68">
            <w:pPr>
              <w:spacing w:line="360" w:lineRule="auto"/>
            </w:pPr>
            <w:r>
              <w:t>Pedijatrija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5C60AD" w:rsidP="005C6D6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0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:rsidTr="0012483B">
        <w:tc>
          <w:tcPr>
            <w:tcW w:w="2322" w:type="dxa"/>
          </w:tcPr>
          <w:p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4065CE" w:rsidRDefault="00866F1A" w:rsidP="009524B7">
            <w:pPr>
              <w:spacing w:line="360" w:lineRule="auto"/>
            </w:pPr>
            <w:r>
              <w:t>Fizioterapija</w:t>
            </w:r>
            <w:r w:rsidR="009E6D1C">
              <w:t xml:space="preserve"> </w:t>
            </w:r>
            <w:r w:rsidR="005C60AD">
              <w:t>–</w:t>
            </w:r>
            <w:r w:rsidR="009E6D1C">
              <w:t xml:space="preserve"> </w:t>
            </w:r>
            <w:r w:rsidR="005C60AD">
              <w:t xml:space="preserve">izvanredni </w:t>
            </w:r>
            <w:r w:rsidR="009524B7">
              <w:t>Pakrac</w:t>
            </w:r>
            <w:bookmarkStart w:id="0" w:name="_GoBack"/>
            <w:bookmarkEnd w:id="0"/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5C6D68" w:rsidRDefault="00A018AB" w:rsidP="00A018AB">
            <w:pPr>
              <w:spacing w:line="360" w:lineRule="auto"/>
            </w:pPr>
            <w:r>
              <w:t>Prof.</w:t>
            </w:r>
            <w:r w:rsidR="00866F1A">
              <w:t>dr.sc. Vlasta Đuranović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46671D" w:rsidRDefault="00A018AB" w:rsidP="005C6D68">
            <w:pPr>
              <w:spacing w:line="360" w:lineRule="auto"/>
            </w:pPr>
            <w:r>
              <w:t>Prof.dr.sc. Vlasta Đuranović</w:t>
            </w:r>
          </w:p>
          <w:p w:rsidR="00A018AB" w:rsidRDefault="00A018AB" w:rsidP="005C6D68">
            <w:pPr>
              <w:spacing w:line="360" w:lineRule="auto"/>
            </w:pPr>
            <w:r>
              <w:t>dr Ivana Đaković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5C6D68" w:rsidRDefault="005C6D68" w:rsidP="005C6D68">
            <w:pPr>
              <w:spacing w:line="360" w:lineRule="auto"/>
            </w:pPr>
          </w:p>
        </w:tc>
      </w:tr>
      <w:tr w:rsidR="005C6D68" w:rsidTr="005C6D68">
        <w:tc>
          <w:tcPr>
            <w:tcW w:w="7887" w:type="dxa"/>
            <w:gridSpan w:val="4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C945D2">
        <w:trPr>
          <w:trHeight w:val="4304"/>
        </w:trPr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5C6D68" w:rsidRDefault="00892470" w:rsidP="009263F7">
            <w:r>
              <w:t>Prirodna prehrana</w:t>
            </w:r>
          </w:p>
          <w:p w:rsidR="00892470" w:rsidRDefault="00892470" w:rsidP="009263F7">
            <w:r>
              <w:t>Poremećaji prehrane i deficitarne bolesti</w:t>
            </w:r>
          </w:p>
          <w:p w:rsidR="001D7ACF" w:rsidRDefault="001D7ACF" w:rsidP="009263F7">
            <w:r>
              <w:t>Respiratorne bolesti u djece</w:t>
            </w:r>
          </w:p>
          <w:p w:rsidR="00A018AB" w:rsidRDefault="00A018AB" w:rsidP="00A018AB">
            <w:r>
              <w:t>Epilepsije u djece</w:t>
            </w:r>
          </w:p>
          <w:p w:rsidR="00A018AB" w:rsidRDefault="00A018AB" w:rsidP="00A018AB">
            <w:r>
              <w:t>Cerebrovaskularne bolesti u djece</w:t>
            </w:r>
          </w:p>
          <w:p w:rsidR="007F0102" w:rsidRDefault="007F0102" w:rsidP="009263F7">
            <w:r>
              <w:t>Rast i razvoj djece</w:t>
            </w:r>
          </w:p>
          <w:p w:rsidR="00A018AB" w:rsidRDefault="001D7ACF" w:rsidP="00A018AB">
            <w:r>
              <w:t>Razvojna neurologija</w:t>
            </w:r>
            <w:r w:rsidR="007F0102">
              <w:t xml:space="preserve">;  </w:t>
            </w:r>
            <w:r w:rsidR="00A018AB">
              <w:t>Rani neurološki razvoj djeteta</w:t>
            </w:r>
          </w:p>
          <w:p w:rsidR="00A018AB" w:rsidRDefault="00A018AB" w:rsidP="00A018AB">
            <w:r>
              <w:t>Neurološki sindromi dojenačke dobi</w:t>
            </w:r>
          </w:p>
          <w:p w:rsidR="007F0102" w:rsidRDefault="007F0102" w:rsidP="009263F7">
            <w:r>
              <w:t>Dijagnostički pristup ranom otkrivanju neurorazvojnih odstupanja</w:t>
            </w:r>
          </w:p>
          <w:p w:rsidR="00A018AB" w:rsidRDefault="00A018AB" w:rsidP="00A018AB">
            <w:r>
              <w:t>Europska klasifikacija cerebralne paralize</w:t>
            </w:r>
          </w:p>
          <w:p w:rsidR="00A018AB" w:rsidRDefault="00A018AB" w:rsidP="00A018AB">
            <w:r>
              <w:t>Postupnik cerebralne paralize</w:t>
            </w:r>
          </w:p>
          <w:p w:rsidR="00A018AB" w:rsidRDefault="00A018AB" w:rsidP="00A018AB">
            <w:r>
              <w:t>Glavobolje u djece</w:t>
            </w:r>
          </w:p>
          <w:p w:rsidR="00A018AB" w:rsidRDefault="00A018AB" w:rsidP="00A018AB">
            <w:r>
              <w:t xml:space="preserve">Neuromuskularne bolesti </w:t>
            </w:r>
          </w:p>
          <w:p w:rsidR="00C30ECD" w:rsidRDefault="00C30ECD" w:rsidP="00A018AB">
            <w:r>
              <w:t>Demijelinizacijske bolesti</w:t>
            </w:r>
          </w:p>
          <w:p w:rsidR="009263F7" w:rsidRDefault="009263F7" w:rsidP="00D33F34"/>
        </w:tc>
        <w:tc>
          <w:tcPr>
            <w:tcW w:w="1401" w:type="dxa"/>
            <w:gridSpan w:val="2"/>
          </w:tcPr>
          <w:p w:rsidR="005C6D68" w:rsidRDefault="005C60AD" w:rsidP="009263F7">
            <w:r>
              <w:t>1</w:t>
            </w:r>
          </w:p>
          <w:p w:rsidR="007F0102" w:rsidRDefault="005C60AD" w:rsidP="009263F7">
            <w:r>
              <w:t>1</w:t>
            </w:r>
          </w:p>
          <w:p w:rsidR="007F0102" w:rsidRDefault="005C60AD" w:rsidP="009263F7">
            <w:r>
              <w:t>1</w:t>
            </w:r>
          </w:p>
          <w:p w:rsidR="007F0102" w:rsidRDefault="005C60AD" w:rsidP="009263F7">
            <w:r>
              <w:t>2</w:t>
            </w:r>
          </w:p>
          <w:p w:rsidR="007F0102" w:rsidRDefault="005C60AD" w:rsidP="009263F7">
            <w:r>
              <w:t>1</w:t>
            </w:r>
          </w:p>
          <w:p w:rsidR="007F0102" w:rsidRDefault="005C60AD" w:rsidP="009263F7">
            <w:r>
              <w:t>1</w:t>
            </w:r>
          </w:p>
          <w:p w:rsidR="007F0102" w:rsidRDefault="005C60AD" w:rsidP="009263F7">
            <w:r>
              <w:t>1</w:t>
            </w:r>
          </w:p>
          <w:p w:rsidR="00A018AB" w:rsidRDefault="005C60AD" w:rsidP="00A018AB">
            <w:r>
              <w:t>1</w:t>
            </w:r>
          </w:p>
          <w:p w:rsidR="003D26EA" w:rsidRDefault="003D26EA" w:rsidP="009263F7"/>
          <w:p w:rsidR="007F0102" w:rsidRDefault="005C60AD" w:rsidP="009263F7">
            <w:r>
              <w:t>1</w:t>
            </w:r>
          </w:p>
          <w:p w:rsidR="003D26EA" w:rsidRDefault="005C60AD" w:rsidP="009263F7">
            <w:r>
              <w:t>1</w:t>
            </w:r>
          </w:p>
          <w:p w:rsidR="003D26EA" w:rsidRDefault="005C60AD" w:rsidP="009263F7">
            <w:r>
              <w:t>1</w:t>
            </w:r>
          </w:p>
          <w:p w:rsidR="003D26EA" w:rsidRDefault="00C30ECD" w:rsidP="009263F7">
            <w:r>
              <w:t>2</w:t>
            </w:r>
          </w:p>
          <w:p w:rsidR="003D26EA" w:rsidRDefault="005C60AD" w:rsidP="00C30ECD">
            <w:r>
              <w:t>2</w:t>
            </w:r>
          </w:p>
          <w:p w:rsidR="00C30ECD" w:rsidRDefault="005C60AD" w:rsidP="00C30ECD">
            <w:r>
              <w:t>2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5C6D68" w:rsidRDefault="005C6D68" w:rsidP="009263F7"/>
          <w:p w:rsidR="009263F7" w:rsidRDefault="009263F7" w:rsidP="009263F7"/>
          <w:p w:rsidR="009263F7" w:rsidRDefault="009263F7" w:rsidP="009263F7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5C6D68" w:rsidRDefault="005C6D68" w:rsidP="009263F7"/>
          <w:p w:rsidR="009263F7" w:rsidRDefault="009263F7" w:rsidP="009263F7"/>
          <w:p w:rsidR="009263F7" w:rsidRDefault="009263F7" w:rsidP="009263F7"/>
          <w:p w:rsidR="009263F7" w:rsidRDefault="009263F7" w:rsidP="009263F7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22630" w:rsidRDefault="00922630" w:rsidP="009E6D1C"/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:rsidR="0046671D" w:rsidRDefault="0046671D" w:rsidP="009263F7">
            <w:r>
              <w:t>1. Mardešić i suradnici; Pedijatrija 2010.</w:t>
            </w:r>
          </w:p>
          <w:p w:rsidR="005C6D68" w:rsidRDefault="0046671D" w:rsidP="009263F7">
            <w:r>
              <w:t>2. Bošnjak Nađ K, V.M. Bošnjak i sur. Rano otkrivanje neurorizičner djece i uključivanje u rane habilitacijske programe, Pediatr. Crioat. 2011; 55: 75-81.</w:t>
            </w:r>
          </w:p>
          <w:p w:rsidR="0046671D" w:rsidRDefault="0046671D" w:rsidP="009263F7">
            <w:r>
              <w:t>3. V.M. Bošnjak: Rani neurološki razvoj djeteta, Pediatr. Croat. 2008; 52 (Supl1): 33-42.</w:t>
            </w:r>
          </w:p>
          <w:p w:rsidR="009E6D1C" w:rsidRDefault="0046671D" w:rsidP="009E6D1C">
            <w:r>
              <w:t>4. V.M. Bošnjak: Dijagnostički pristup ranom otkrivanju neurorazvojnih odstupanja, Pediatr. Croat. 2007, 51 (Supl 1): 105-110.</w:t>
            </w:r>
            <w:r w:rsidR="009E6D1C">
              <w:t xml:space="preserve"> </w:t>
            </w:r>
          </w:p>
          <w:p w:rsidR="0046671D" w:rsidRDefault="0046671D" w:rsidP="009263F7"/>
          <w:p w:rsidR="0046671D" w:rsidRPr="00EF3DC9" w:rsidRDefault="00AA5113" w:rsidP="00926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 V.M.Bošnjak: Neurolo</w:t>
            </w:r>
            <w:r w:rsidR="0046671D" w:rsidRPr="00EF3DC9">
              <w:rPr>
                <w:rFonts w:ascii="Calibri" w:hAnsi="Calibri"/>
              </w:rPr>
              <w:t>ški sindrom</w:t>
            </w:r>
            <w:r w:rsidR="00B418B1">
              <w:rPr>
                <w:rFonts w:ascii="Calibri" w:hAnsi="Calibri"/>
              </w:rPr>
              <w:t>i dojenačke dobi i cerebralna p</w:t>
            </w:r>
            <w:r w:rsidR="0046671D" w:rsidRPr="00EF3DC9">
              <w:rPr>
                <w:rFonts w:ascii="Calibri" w:hAnsi="Calibri"/>
              </w:rPr>
              <w:t>araliza, Pediatr. Croat 2007; 51 (Supl 1): 120-129.</w:t>
            </w:r>
          </w:p>
          <w:p w:rsidR="00FE1E28" w:rsidRPr="00EF3DC9" w:rsidRDefault="00FE1E28" w:rsidP="009263F7">
            <w:pPr>
              <w:rPr>
                <w:rFonts w:ascii="Calibri" w:hAnsi="Calibri"/>
              </w:rPr>
            </w:pPr>
            <w:r w:rsidRPr="00EF3DC9">
              <w:rPr>
                <w:rFonts w:ascii="Calibri" w:hAnsi="Calibri"/>
              </w:rPr>
              <w:t>6.</w:t>
            </w:r>
            <w:r w:rsidRPr="00EF3DC9">
              <w:rPr>
                <w:rFonts w:ascii="Calibri" w:hAnsi="Calibri"/>
                <w:b/>
              </w:rPr>
              <w:t xml:space="preserve"> </w:t>
            </w:r>
            <w:r w:rsidRPr="00EF3DC9">
              <w:rPr>
                <w:rFonts w:ascii="Calibri" w:hAnsi="Calibri"/>
              </w:rPr>
              <w:t xml:space="preserve">V.Đuranović i sur. </w:t>
            </w:r>
            <w:hyperlink r:id="rId8" w:tgtFrame="_blank" w:history="1">
              <w:r w:rsidRPr="00EF3DC9">
                <w:rPr>
                  <w:rFonts w:ascii="Calibri" w:hAnsi="Calibri"/>
                  <w:bCs/>
                </w:rPr>
                <w:t>Perinatalni moždani udar – najčešći uzrok unilateralne cerebralne paralize</w:t>
              </w:r>
            </w:hyperlink>
            <w:r w:rsidRPr="00EF3DC9">
              <w:rPr>
                <w:rFonts w:ascii="Calibri" w:hAnsi="Calibri"/>
              </w:rPr>
              <w:t xml:space="preserve">. // </w:t>
            </w:r>
            <w:r w:rsidRPr="00EF3DC9">
              <w:rPr>
                <w:rFonts w:ascii="Calibri" w:hAnsi="Calibri"/>
                <w:iCs/>
              </w:rPr>
              <w:t>Paediatria Croatica. Supplement</w:t>
            </w:r>
            <w:r w:rsidRPr="00EF3DC9">
              <w:rPr>
                <w:rFonts w:ascii="Calibri" w:hAnsi="Calibri"/>
              </w:rPr>
              <w:t xml:space="preserve">. </w:t>
            </w:r>
            <w:r w:rsidRPr="00EF3DC9">
              <w:rPr>
                <w:rFonts w:ascii="Calibri" w:hAnsi="Calibri"/>
                <w:b/>
                <w:bCs/>
              </w:rPr>
              <w:t>57</w:t>
            </w:r>
            <w:r w:rsidRPr="00EF3DC9">
              <w:rPr>
                <w:rFonts w:ascii="Calibri" w:hAnsi="Calibri"/>
              </w:rPr>
              <w:t xml:space="preserve"> (2013) ; 98</w:t>
            </w:r>
            <w:r w:rsidRPr="00EF3DC9">
              <w:rPr>
                <w:rFonts w:ascii="Calibri" w:hAnsi="Calibri"/>
                <w:b/>
                <w:bCs/>
              </w:rPr>
              <w:t>-</w:t>
            </w:r>
            <w:r w:rsidRPr="00EF3DC9">
              <w:rPr>
                <w:rFonts w:ascii="Calibri" w:hAnsi="Calibri"/>
              </w:rPr>
              <w:t>105</w:t>
            </w:r>
          </w:p>
          <w:p w:rsidR="00FE1E28" w:rsidRPr="00EF3DC9" w:rsidRDefault="00FE1E28" w:rsidP="00FE1E2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DC9">
              <w:rPr>
                <w:rFonts w:ascii="Calibri" w:hAnsi="Calibri"/>
              </w:rPr>
              <w:t xml:space="preserve">7. </w:t>
            </w:r>
            <w:r w:rsidRPr="00EF3DC9">
              <w:rPr>
                <w:rFonts w:ascii="Calibri" w:eastAsia="Times New Roman" w:hAnsi="Calibri" w:cs="Times New Roman"/>
                <w:sz w:val="24"/>
                <w:szCs w:val="24"/>
              </w:rPr>
              <w:t>V. Đuranović i sur. „Dijagnostički postupci kod migrenskih glavobolja u dječjoj dobi“. Acta Med Croatica, 62 (2008) 241-245</w:t>
            </w:r>
          </w:p>
          <w:p w:rsidR="00C24653" w:rsidRPr="00EF3DC9" w:rsidRDefault="00C24653" w:rsidP="00C24653">
            <w:pPr>
              <w:rPr>
                <w:rFonts w:ascii="Calibri" w:hAnsi="Calibri"/>
              </w:rPr>
            </w:pPr>
            <w:r w:rsidRPr="00EF3DC9">
              <w:rPr>
                <w:rFonts w:ascii="Calibri" w:hAnsi="Calibri"/>
              </w:rPr>
              <w:t>8. Đuranović V  i sur. Normalan psihomotorički razvoj – preduvjet uspješna hranjenja. Paediatr Croat 2002;46:71-5</w:t>
            </w:r>
          </w:p>
          <w:p w:rsidR="009263F7" w:rsidRDefault="00FC3C6A" w:rsidP="00D33F34">
            <w:r>
              <w:t>9</w:t>
            </w:r>
            <w:r w:rsidR="00C24653">
              <w:t xml:space="preserve">. </w:t>
            </w:r>
            <w:r w:rsidRPr="00FC3C6A">
              <w:t>Đuranović V. I sur</w:t>
            </w:r>
            <w:r>
              <w:rPr>
                <w:b/>
              </w:rPr>
              <w:t>.</w:t>
            </w:r>
            <w:r w:rsidR="00AA5113">
              <w:rPr>
                <w:b/>
              </w:rPr>
              <w:t xml:space="preserve"> </w:t>
            </w:r>
            <w:r w:rsidRPr="001636EF">
              <w:t>Glavobolje u djetinjstvu i adolescenciji. // Medix. 59 (2005) ; 81-85</w:t>
            </w:r>
            <w:r w:rsidR="00D33F34">
              <w:t>.</w:t>
            </w:r>
          </w:p>
          <w:p w:rsidR="009E6D1C" w:rsidRDefault="009E6D1C" w:rsidP="00AA5113">
            <w:r>
              <w:t>10. e-udžbenik Pedijatrija za studente FT, RT, laborante (grupa autora, urednik Iva Mihatov)</w:t>
            </w:r>
          </w:p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EF3DC9" w:rsidRDefault="00EF3DC9" w:rsidP="009263F7">
            <w:r>
              <w:t>Pismeni</w:t>
            </w:r>
          </w:p>
          <w:p w:rsidR="009263F7" w:rsidRDefault="00EF3DC9" w:rsidP="009263F7">
            <w:r>
              <w:t>(prema epidemiološkoj situaciji i usmeni)</w:t>
            </w:r>
          </w:p>
          <w:p w:rsidR="00922630" w:rsidRDefault="00922630" w:rsidP="009263F7"/>
          <w:p w:rsidR="00922630" w:rsidRDefault="00922630" w:rsidP="009263F7"/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5C6D68" w:rsidRDefault="005C6D68" w:rsidP="009263F7">
            <w:r>
              <w:t xml:space="preserve">Raspored ispitnih rokova objavljen je na mrežnim stranicama </w:t>
            </w:r>
          </w:p>
          <w:p w:rsidR="002E0345" w:rsidRDefault="002E0345" w:rsidP="009263F7">
            <w:pPr>
              <w:rPr>
                <w:b/>
              </w:rPr>
            </w:pPr>
          </w:p>
          <w:p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D74EE2" w:rsidRDefault="00D74EE2" w:rsidP="00D74EE2">
            <w:r>
              <w:t xml:space="preserve">Raspored konzultacija objavljen je na mrežnim stranicama </w:t>
            </w:r>
          </w:p>
          <w:p w:rsidR="009263F7" w:rsidRDefault="009263F7" w:rsidP="009263F7"/>
          <w:p w:rsidR="002E0345" w:rsidRDefault="002E0345" w:rsidP="009263F7">
            <w:r>
              <w:t xml:space="preserve">Prezentacije predavanja objavljene su na web stranici </w:t>
            </w:r>
          </w:p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2F" w:rsidRDefault="000F4D2F" w:rsidP="009263F7">
      <w:pPr>
        <w:spacing w:after="0" w:line="240" w:lineRule="auto"/>
      </w:pPr>
      <w:r>
        <w:separator/>
      </w:r>
    </w:p>
  </w:endnote>
  <w:endnote w:type="continuationSeparator" w:id="0">
    <w:p w:rsidR="000F4D2F" w:rsidRDefault="000F4D2F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166DF6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524B7" w:rsidRPr="009524B7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524B7" w:rsidRPr="009524B7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2F" w:rsidRDefault="000F4D2F" w:rsidP="009263F7">
      <w:pPr>
        <w:spacing w:after="0" w:line="240" w:lineRule="auto"/>
      </w:pPr>
      <w:r>
        <w:separator/>
      </w:r>
    </w:p>
  </w:footnote>
  <w:footnote w:type="continuationSeparator" w:id="0">
    <w:p w:rsidR="000F4D2F" w:rsidRDefault="000F4D2F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705A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7139D5"/>
    <w:multiLevelType w:val="hybridMultilevel"/>
    <w:tmpl w:val="A3742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A45EB"/>
    <w:rsid w:val="000D0426"/>
    <w:rsid w:val="000F4D2F"/>
    <w:rsid w:val="001478F3"/>
    <w:rsid w:val="00166DF6"/>
    <w:rsid w:val="001D7ACF"/>
    <w:rsid w:val="00283425"/>
    <w:rsid w:val="0028582B"/>
    <w:rsid w:val="002E0345"/>
    <w:rsid w:val="0036413F"/>
    <w:rsid w:val="00367531"/>
    <w:rsid w:val="003878C1"/>
    <w:rsid w:val="003A39D7"/>
    <w:rsid w:val="003A578E"/>
    <w:rsid w:val="003D26EA"/>
    <w:rsid w:val="004065CE"/>
    <w:rsid w:val="0046671D"/>
    <w:rsid w:val="004B2318"/>
    <w:rsid w:val="005C60AD"/>
    <w:rsid w:val="005C6D68"/>
    <w:rsid w:val="00663020"/>
    <w:rsid w:val="006D1531"/>
    <w:rsid w:val="00727277"/>
    <w:rsid w:val="007F0102"/>
    <w:rsid w:val="00807D2D"/>
    <w:rsid w:val="00813966"/>
    <w:rsid w:val="0081703B"/>
    <w:rsid w:val="00844C91"/>
    <w:rsid w:val="00853EA7"/>
    <w:rsid w:val="00866F1A"/>
    <w:rsid w:val="0088302D"/>
    <w:rsid w:val="00892470"/>
    <w:rsid w:val="008D3CBF"/>
    <w:rsid w:val="008E1C5C"/>
    <w:rsid w:val="00922630"/>
    <w:rsid w:val="009263F7"/>
    <w:rsid w:val="009524B7"/>
    <w:rsid w:val="009E2349"/>
    <w:rsid w:val="009E6D1C"/>
    <w:rsid w:val="00A018AB"/>
    <w:rsid w:val="00A222F8"/>
    <w:rsid w:val="00A35C8D"/>
    <w:rsid w:val="00A86DCA"/>
    <w:rsid w:val="00AA5113"/>
    <w:rsid w:val="00B37A61"/>
    <w:rsid w:val="00B418B1"/>
    <w:rsid w:val="00B438ED"/>
    <w:rsid w:val="00BF3F56"/>
    <w:rsid w:val="00BF485D"/>
    <w:rsid w:val="00C24653"/>
    <w:rsid w:val="00C30ECD"/>
    <w:rsid w:val="00C511DE"/>
    <w:rsid w:val="00C945D2"/>
    <w:rsid w:val="00D33F34"/>
    <w:rsid w:val="00D74EE2"/>
    <w:rsid w:val="00DC2101"/>
    <w:rsid w:val="00E24187"/>
    <w:rsid w:val="00E548EC"/>
    <w:rsid w:val="00E90C53"/>
    <w:rsid w:val="00EC0A1E"/>
    <w:rsid w:val="00EF3DC9"/>
    <w:rsid w:val="00F079F5"/>
    <w:rsid w:val="00F979D5"/>
    <w:rsid w:val="00FC3C6A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irb.hr/prikazi-rad?&amp;rad=626400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46C75"/>
    <w:rsid w:val="003E48D1"/>
    <w:rsid w:val="00512FA3"/>
    <w:rsid w:val="005F0CBA"/>
    <w:rsid w:val="00753BF7"/>
    <w:rsid w:val="0076250A"/>
    <w:rsid w:val="007A3CDF"/>
    <w:rsid w:val="008057B1"/>
    <w:rsid w:val="00A76569"/>
    <w:rsid w:val="00BA0D4F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9C94B-0F5B-4AAF-B7E7-47366CF18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979D9-79A3-4F96-9CFC-92CC0811324C}"/>
</file>

<file path=customXml/itemProps3.xml><?xml version="1.0" encoding="utf-8"?>
<ds:datastoreItem xmlns:ds="http://schemas.openxmlformats.org/officeDocument/2006/customXml" ds:itemID="{7D2577D6-D52E-4663-BA54-53CD4D39ED2E}"/>
</file>

<file path=customXml/itemProps4.xml><?xml version="1.0" encoding="utf-8"?>
<ds:datastoreItem xmlns:ds="http://schemas.openxmlformats.org/officeDocument/2006/customXml" ds:itemID="{0AFD5F31-0B12-4762-B945-6A0A89E85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Vlasta Duranovic</cp:lastModifiedBy>
  <cp:revision>2</cp:revision>
  <cp:lastPrinted>2021-10-13T07:16:00Z</cp:lastPrinted>
  <dcterms:created xsi:type="dcterms:W3CDTF">2021-10-13T07:26:00Z</dcterms:created>
  <dcterms:modified xsi:type="dcterms:W3CDTF">2021-10-13T07:26:00Z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