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2053" w14:textId="77777777" w:rsidR="00F6790B" w:rsidRDefault="00A5700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2"/>
        <w:gridCol w:w="4026"/>
        <w:gridCol w:w="691"/>
        <w:gridCol w:w="686"/>
        <w:gridCol w:w="688"/>
        <w:gridCol w:w="699"/>
      </w:tblGrid>
      <w:tr w:rsidR="005C6D68" w14:paraId="093E205A" w14:textId="77777777" w:rsidTr="005C6D68">
        <w:tc>
          <w:tcPr>
            <w:tcW w:w="2322" w:type="dxa"/>
            <w:vMerge w:val="restart"/>
            <w:vAlign w:val="center"/>
          </w:tcPr>
          <w:p w14:paraId="093E2054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14:paraId="093E2055" w14:textId="2C7C89E3" w:rsidR="005C6D68" w:rsidRPr="00152C26" w:rsidRDefault="00732A57" w:rsidP="005C6D68">
            <w:pPr>
              <w:spacing w:line="360" w:lineRule="auto"/>
              <w:rPr>
                <w:b/>
                <w:bCs/>
              </w:rPr>
            </w:pPr>
            <w:r w:rsidRPr="00152C26">
              <w:rPr>
                <w:b/>
                <w:bCs/>
              </w:rPr>
              <w:t>Fizika</w:t>
            </w:r>
          </w:p>
        </w:tc>
        <w:tc>
          <w:tcPr>
            <w:tcW w:w="700" w:type="dxa"/>
          </w:tcPr>
          <w:p w14:paraId="093E2056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</w:tcPr>
          <w:p w14:paraId="093E2057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14:paraId="093E2058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14:paraId="093E2059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14:paraId="093E2061" w14:textId="77777777" w:rsidTr="00BE71EC">
        <w:tc>
          <w:tcPr>
            <w:tcW w:w="2322" w:type="dxa"/>
            <w:vMerge/>
          </w:tcPr>
          <w:p w14:paraId="093E205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14:paraId="093E205C" w14:textId="77777777"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14:paraId="093E205D" w14:textId="7B1C6026" w:rsidR="005C6D68" w:rsidRDefault="00732A57" w:rsidP="005C6D68">
            <w:pPr>
              <w:spacing w:line="360" w:lineRule="auto"/>
              <w:jc w:val="center"/>
            </w:pPr>
            <w:r>
              <w:t xml:space="preserve">15  </w:t>
            </w:r>
          </w:p>
        </w:tc>
        <w:tc>
          <w:tcPr>
            <w:tcW w:w="700" w:type="dxa"/>
          </w:tcPr>
          <w:p w14:paraId="093E205E" w14:textId="5684682C" w:rsidR="005C6D68" w:rsidRDefault="00732A57" w:rsidP="005C6D6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700" w:type="dxa"/>
          </w:tcPr>
          <w:p w14:paraId="093E205F" w14:textId="1EE7B57A" w:rsidR="005C6D68" w:rsidRDefault="00732A57" w:rsidP="005C6D68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701" w:type="dxa"/>
          </w:tcPr>
          <w:p w14:paraId="093E2060" w14:textId="3A29C616" w:rsidR="005C6D68" w:rsidRDefault="00732A57" w:rsidP="005C6D68">
            <w:pPr>
              <w:spacing w:line="360" w:lineRule="auto"/>
              <w:jc w:val="center"/>
            </w:pPr>
            <w:r>
              <w:t>3</w:t>
            </w:r>
          </w:p>
        </w:tc>
      </w:tr>
      <w:tr w:rsidR="004065CE" w14:paraId="093E2064" w14:textId="77777777" w:rsidTr="0012483B">
        <w:tc>
          <w:tcPr>
            <w:tcW w:w="2322" w:type="dxa"/>
          </w:tcPr>
          <w:p w14:paraId="093E2062" w14:textId="77777777"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14:paraId="093E2063" w14:textId="38CE6B15" w:rsidR="004065CE" w:rsidRDefault="00DF67EF" w:rsidP="005C6D68">
            <w:pPr>
              <w:spacing w:line="360" w:lineRule="auto"/>
            </w:pPr>
            <w:r>
              <w:t>Preddiplomski stručni studij „</w:t>
            </w:r>
            <w:r w:rsidR="00732A57" w:rsidRPr="00152C26">
              <w:rPr>
                <w:b/>
                <w:bCs/>
              </w:rPr>
              <w:t>Medicinsko</w:t>
            </w:r>
            <w:r w:rsidRPr="00152C26">
              <w:rPr>
                <w:b/>
                <w:bCs/>
              </w:rPr>
              <w:t>-</w:t>
            </w:r>
            <w:r w:rsidR="00732A57" w:rsidRPr="00152C26">
              <w:rPr>
                <w:b/>
                <w:bCs/>
              </w:rPr>
              <w:t>laboratorijsk</w:t>
            </w:r>
            <w:r w:rsidRPr="00152C26">
              <w:rPr>
                <w:b/>
                <w:bCs/>
              </w:rPr>
              <w:t>e</w:t>
            </w:r>
            <w:r w:rsidR="00732A57" w:rsidRPr="00152C26">
              <w:rPr>
                <w:b/>
                <w:bCs/>
              </w:rPr>
              <w:t xml:space="preserve"> dijagnostik</w:t>
            </w:r>
            <w:r w:rsidRPr="00152C26">
              <w:rPr>
                <w:b/>
                <w:bCs/>
              </w:rPr>
              <w:t>e</w:t>
            </w:r>
            <w:r>
              <w:t>“</w:t>
            </w:r>
          </w:p>
        </w:tc>
      </w:tr>
      <w:tr w:rsidR="005C6D68" w14:paraId="093E2067" w14:textId="77777777" w:rsidTr="00015F3A">
        <w:tc>
          <w:tcPr>
            <w:tcW w:w="2322" w:type="dxa"/>
          </w:tcPr>
          <w:p w14:paraId="093E2065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14:paraId="093E2066" w14:textId="3D31848B" w:rsidR="005C6D68" w:rsidRDefault="00732A57" w:rsidP="005C6D68">
            <w:pPr>
              <w:spacing w:line="360" w:lineRule="auto"/>
            </w:pPr>
            <w:r>
              <w:t>Ivana Vrdoljak, mag. educ. phys. &amp; math.</w:t>
            </w:r>
          </w:p>
        </w:tc>
      </w:tr>
      <w:tr w:rsidR="005C6D68" w14:paraId="093E206A" w14:textId="77777777" w:rsidTr="00A21705">
        <w:tc>
          <w:tcPr>
            <w:tcW w:w="2322" w:type="dxa"/>
          </w:tcPr>
          <w:p w14:paraId="093E2068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14:paraId="4A38B0A5" w14:textId="77BFC82A" w:rsidR="00732A57" w:rsidRDefault="00732A57" w:rsidP="005C6D68">
            <w:pPr>
              <w:spacing w:line="360" w:lineRule="auto"/>
            </w:pPr>
            <w:r>
              <w:t xml:space="preserve">Ivana Vrdoljak, mag. educ. phys. &amp; math. </w:t>
            </w:r>
            <w:r w:rsidR="005E1C7D">
              <w:t>- predavanja</w:t>
            </w:r>
          </w:p>
          <w:p w14:paraId="093E2069" w14:textId="6F00DCD2" w:rsidR="005C6D68" w:rsidRDefault="00732A57" w:rsidP="005C6D68">
            <w:pPr>
              <w:spacing w:line="360" w:lineRule="auto"/>
            </w:pPr>
            <w:r>
              <w:t>Dalibor Perković, prof.</w:t>
            </w:r>
            <w:r w:rsidR="005E1C7D">
              <w:t xml:space="preserve"> - vježbe</w:t>
            </w:r>
          </w:p>
        </w:tc>
      </w:tr>
      <w:tr w:rsidR="005C6D68" w14:paraId="093E206D" w14:textId="77777777" w:rsidTr="0029488D">
        <w:tc>
          <w:tcPr>
            <w:tcW w:w="2322" w:type="dxa"/>
          </w:tcPr>
          <w:p w14:paraId="093E206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14:paraId="093E206C" w14:textId="77777777" w:rsidR="005C6D68" w:rsidRDefault="005C6D68" w:rsidP="005C6D68">
            <w:pPr>
              <w:spacing w:line="360" w:lineRule="auto"/>
            </w:pPr>
          </w:p>
        </w:tc>
      </w:tr>
      <w:tr w:rsidR="005C6D68" w14:paraId="093E2070" w14:textId="77777777" w:rsidTr="005C6D68">
        <w:tc>
          <w:tcPr>
            <w:tcW w:w="7887" w:type="dxa"/>
            <w:gridSpan w:val="4"/>
          </w:tcPr>
          <w:p w14:paraId="093E206E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093E206F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093E2079" w14:textId="77777777" w:rsidTr="005C6D68">
        <w:tc>
          <w:tcPr>
            <w:tcW w:w="2322" w:type="dxa"/>
          </w:tcPr>
          <w:p w14:paraId="093E207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14:paraId="093E2072" w14:textId="77777777" w:rsidR="005C6D68" w:rsidRDefault="005C6D68" w:rsidP="009263F7"/>
          <w:p w14:paraId="601905C7" w14:textId="77777777" w:rsidR="00732A57" w:rsidRPr="00424922" w:rsidRDefault="00732A57" w:rsidP="009263F7">
            <w:pPr>
              <w:rPr>
                <w:b/>
                <w:bCs/>
              </w:rPr>
            </w:pPr>
            <w:r w:rsidRPr="00424922">
              <w:rPr>
                <w:b/>
                <w:bCs/>
              </w:rPr>
              <w:t xml:space="preserve">Mehanika </w:t>
            </w:r>
          </w:p>
          <w:p w14:paraId="77A10550" w14:textId="77777777" w:rsidR="00732A57" w:rsidRDefault="00732A57" w:rsidP="009263F7">
            <w:r>
              <w:t xml:space="preserve">1. Uvod. Fizikalne veličine i njihove mjerne jedinice </w:t>
            </w:r>
          </w:p>
          <w:p w14:paraId="2F8C72D5" w14:textId="77777777" w:rsidR="00732A57" w:rsidRDefault="00732A57" w:rsidP="009263F7">
            <w:r>
              <w:t xml:space="preserve">2. Temeljni pojmovi mehanike: gibanja, sile, rad, energija, snaga </w:t>
            </w:r>
          </w:p>
          <w:p w14:paraId="3384C354" w14:textId="77777777" w:rsidR="00732A57" w:rsidRPr="00424922" w:rsidRDefault="00732A57" w:rsidP="009263F7">
            <w:pPr>
              <w:rPr>
                <w:b/>
                <w:bCs/>
              </w:rPr>
            </w:pPr>
            <w:r w:rsidRPr="00424922">
              <w:rPr>
                <w:b/>
                <w:bCs/>
              </w:rPr>
              <w:t xml:space="preserve">Mehanika fluida </w:t>
            </w:r>
          </w:p>
          <w:p w14:paraId="29EDB09E" w14:textId="77777777" w:rsidR="00732A57" w:rsidRDefault="00732A57" w:rsidP="009263F7">
            <w:r>
              <w:t xml:space="preserve">3. Mehanika fluida: tlakovi u fluidima, sila uzgona, strujanje tekućina </w:t>
            </w:r>
          </w:p>
          <w:p w14:paraId="179E4BBC" w14:textId="77777777" w:rsidR="00732A57" w:rsidRPr="00424922" w:rsidRDefault="00732A57" w:rsidP="009263F7">
            <w:pPr>
              <w:rPr>
                <w:b/>
                <w:bCs/>
              </w:rPr>
            </w:pPr>
            <w:r w:rsidRPr="00424922">
              <w:rPr>
                <w:b/>
                <w:bCs/>
              </w:rPr>
              <w:t xml:space="preserve">Toplina </w:t>
            </w:r>
          </w:p>
          <w:p w14:paraId="69AE0D9D" w14:textId="77777777" w:rsidR="00732A57" w:rsidRDefault="00732A57" w:rsidP="009263F7">
            <w:r>
              <w:t xml:space="preserve">4. Toplina i temperatura </w:t>
            </w:r>
          </w:p>
          <w:p w14:paraId="0E13C7F1" w14:textId="77777777" w:rsidR="00732A57" w:rsidRDefault="00732A57" w:rsidP="009263F7">
            <w:r>
              <w:t xml:space="preserve">5. Klima i vlažnost zraka, područje ugode </w:t>
            </w:r>
          </w:p>
          <w:p w14:paraId="439EB005" w14:textId="77777777" w:rsidR="00CB49B1" w:rsidRPr="00424922" w:rsidRDefault="00732A57" w:rsidP="009263F7">
            <w:pPr>
              <w:rPr>
                <w:b/>
                <w:bCs/>
              </w:rPr>
            </w:pPr>
            <w:r w:rsidRPr="00424922">
              <w:rPr>
                <w:b/>
                <w:bCs/>
              </w:rPr>
              <w:t xml:space="preserve">Elektricitet i magnetizam </w:t>
            </w:r>
          </w:p>
          <w:p w14:paraId="03352521" w14:textId="77777777" w:rsidR="00CB49B1" w:rsidRDefault="00732A57" w:rsidP="009263F7">
            <w:r>
              <w:t xml:space="preserve">6. Elektrostatika: elementi strujnih krugova </w:t>
            </w:r>
          </w:p>
          <w:p w14:paraId="6C0AB9A7" w14:textId="77777777" w:rsidR="00CB49B1" w:rsidRDefault="00732A57" w:rsidP="009263F7">
            <w:r>
              <w:t xml:space="preserve">7. Elektrodinamika: el. struja, rad i snaga el. struje </w:t>
            </w:r>
          </w:p>
          <w:p w14:paraId="5E875DEF" w14:textId="77777777" w:rsidR="00CB49B1" w:rsidRDefault="00732A57" w:rsidP="009263F7">
            <w:r>
              <w:t xml:space="preserve">8. Osnovni elektronički uređaji </w:t>
            </w:r>
          </w:p>
          <w:p w14:paraId="44E65A0B" w14:textId="77777777" w:rsidR="00CB49B1" w:rsidRDefault="00732A57" w:rsidP="009263F7">
            <w:r>
              <w:t xml:space="preserve">9. Magnetizam i elektromagnetizam </w:t>
            </w:r>
          </w:p>
          <w:p w14:paraId="6679E653" w14:textId="77777777" w:rsidR="00CB49B1" w:rsidRDefault="00732A57" w:rsidP="009263F7">
            <w:r>
              <w:t xml:space="preserve">10. Čovjek i elektromagnetizam </w:t>
            </w:r>
          </w:p>
          <w:p w14:paraId="463CD498" w14:textId="77777777" w:rsidR="00CB49B1" w:rsidRPr="00424922" w:rsidRDefault="00732A57" w:rsidP="009263F7">
            <w:pPr>
              <w:rPr>
                <w:b/>
                <w:bCs/>
              </w:rPr>
            </w:pPr>
            <w:r w:rsidRPr="00424922">
              <w:rPr>
                <w:b/>
                <w:bCs/>
              </w:rPr>
              <w:t xml:space="preserve">Titranja i valovi </w:t>
            </w:r>
          </w:p>
          <w:p w14:paraId="7DEA6290" w14:textId="77777777" w:rsidR="00CB49B1" w:rsidRDefault="00732A57" w:rsidP="009263F7">
            <w:r>
              <w:t xml:space="preserve">11. Titranje i valovi </w:t>
            </w:r>
          </w:p>
          <w:p w14:paraId="1CC19E72" w14:textId="77777777" w:rsidR="00CB49B1" w:rsidRPr="00424922" w:rsidRDefault="00732A57" w:rsidP="009263F7">
            <w:pPr>
              <w:rPr>
                <w:b/>
                <w:bCs/>
              </w:rPr>
            </w:pPr>
            <w:r w:rsidRPr="00424922">
              <w:rPr>
                <w:b/>
                <w:bCs/>
              </w:rPr>
              <w:t xml:space="preserve">Optika </w:t>
            </w:r>
          </w:p>
          <w:p w14:paraId="4ABFF6F4" w14:textId="77777777" w:rsidR="00CB49B1" w:rsidRDefault="00732A57" w:rsidP="009263F7">
            <w:r>
              <w:t xml:space="preserve">12. Uvod u geometrijsku optiku </w:t>
            </w:r>
          </w:p>
          <w:p w14:paraId="45C3013E" w14:textId="77777777" w:rsidR="00CB49B1" w:rsidRDefault="00732A57" w:rsidP="009263F7">
            <w:r>
              <w:t xml:space="preserve">13. Uvod u fizikalnu optiku </w:t>
            </w:r>
          </w:p>
          <w:p w14:paraId="38CC7928" w14:textId="77777777" w:rsidR="00CB49B1" w:rsidRPr="00424922" w:rsidRDefault="00732A57" w:rsidP="009263F7">
            <w:pPr>
              <w:rPr>
                <w:b/>
                <w:bCs/>
              </w:rPr>
            </w:pPr>
            <w:r w:rsidRPr="00424922">
              <w:rPr>
                <w:b/>
                <w:bCs/>
              </w:rPr>
              <w:t xml:space="preserve">Valno-čestična svojstva elektromagnetskog zračenja </w:t>
            </w:r>
          </w:p>
          <w:p w14:paraId="0F7F42BC" w14:textId="77777777" w:rsidR="00CB49B1" w:rsidRDefault="00732A57" w:rsidP="009263F7">
            <w:r>
              <w:t xml:space="preserve">14. Građa atoma, građa jezgre, radioizotopi </w:t>
            </w:r>
          </w:p>
          <w:p w14:paraId="093E2073" w14:textId="1750BD6A" w:rsidR="009263F7" w:rsidRDefault="00732A57" w:rsidP="009263F7">
            <w:r>
              <w:t>15. Ionizirajuća i neionizirajuća zračenja. Doze i zaštita</w:t>
            </w:r>
          </w:p>
          <w:p w14:paraId="093E2077" w14:textId="77777777" w:rsidR="009263F7" w:rsidRDefault="009263F7" w:rsidP="009263F7"/>
        </w:tc>
        <w:tc>
          <w:tcPr>
            <w:tcW w:w="1401" w:type="dxa"/>
            <w:gridSpan w:val="2"/>
          </w:tcPr>
          <w:p w14:paraId="0C3AFDC5" w14:textId="77777777" w:rsidR="00D92D6E" w:rsidRPr="00424922" w:rsidRDefault="00D92D6E" w:rsidP="009263F7">
            <w:pPr>
              <w:rPr>
                <w:b/>
                <w:bCs/>
              </w:rPr>
            </w:pPr>
            <w:r>
              <w:t xml:space="preserve">                                 </w:t>
            </w:r>
            <w:r w:rsidRPr="00424922">
              <w:rPr>
                <w:b/>
                <w:bCs/>
              </w:rPr>
              <w:t>4</w:t>
            </w:r>
          </w:p>
          <w:p w14:paraId="2B086E3C" w14:textId="77777777" w:rsidR="00D92D6E" w:rsidRDefault="00D92D6E" w:rsidP="009263F7"/>
          <w:p w14:paraId="2C2F09EF" w14:textId="77777777" w:rsidR="00D92D6E" w:rsidRDefault="00D92D6E" w:rsidP="009263F7"/>
          <w:p w14:paraId="55AEC96C" w14:textId="77777777" w:rsidR="00D92D6E" w:rsidRDefault="00D92D6E" w:rsidP="009263F7"/>
          <w:p w14:paraId="07C2E35B" w14:textId="77777777" w:rsidR="002D6B33" w:rsidRPr="00424922" w:rsidRDefault="00D92D6E" w:rsidP="009263F7">
            <w:pPr>
              <w:rPr>
                <w:b/>
                <w:bCs/>
              </w:rPr>
            </w:pPr>
            <w:r w:rsidRPr="00424922">
              <w:rPr>
                <w:b/>
                <w:bCs/>
              </w:rPr>
              <w:t>3</w:t>
            </w:r>
          </w:p>
          <w:p w14:paraId="3381ED66" w14:textId="77777777" w:rsidR="002D6B33" w:rsidRDefault="002D6B33" w:rsidP="009263F7"/>
          <w:p w14:paraId="50477F2F" w14:textId="77777777" w:rsidR="002D6B33" w:rsidRDefault="002D6B33" w:rsidP="009263F7"/>
          <w:p w14:paraId="1757A1B4" w14:textId="77777777" w:rsidR="002D6B33" w:rsidRPr="00424922" w:rsidRDefault="002D6B33" w:rsidP="009263F7">
            <w:pPr>
              <w:rPr>
                <w:b/>
                <w:bCs/>
              </w:rPr>
            </w:pPr>
            <w:r w:rsidRPr="00424922">
              <w:rPr>
                <w:b/>
                <w:bCs/>
              </w:rPr>
              <w:t>2</w:t>
            </w:r>
            <w:r w:rsidR="00D92D6E" w:rsidRPr="00424922">
              <w:rPr>
                <w:b/>
                <w:bCs/>
              </w:rPr>
              <w:t xml:space="preserve">   </w:t>
            </w:r>
          </w:p>
          <w:p w14:paraId="01933246" w14:textId="77777777" w:rsidR="002D6B33" w:rsidRDefault="002D6B33" w:rsidP="009263F7"/>
          <w:p w14:paraId="172A6B22" w14:textId="77777777" w:rsidR="002D6B33" w:rsidRDefault="002D6B33" w:rsidP="009263F7"/>
          <w:p w14:paraId="024187EC" w14:textId="77777777" w:rsidR="002D6B33" w:rsidRPr="00424922" w:rsidRDefault="002D6B33" w:rsidP="009263F7">
            <w:pPr>
              <w:rPr>
                <w:b/>
                <w:bCs/>
              </w:rPr>
            </w:pPr>
            <w:r w:rsidRPr="00424922">
              <w:rPr>
                <w:b/>
                <w:bCs/>
              </w:rPr>
              <w:t>3</w:t>
            </w:r>
          </w:p>
          <w:p w14:paraId="7B1E2D16" w14:textId="77777777" w:rsidR="002D6B33" w:rsidRDefault="002D6B33" w:rsidP="009263F7"/>
          <w:p w14:paraId="5C7ACBA4" w14:textId="77777777" w:rsidR="002D6B33" w:rsidRDefault="002D6B33" w:rsidP="009263F7"/>
          <w:p w14:paraId="424DD276" w14:textId="77777777" w:rsidR="002D6B33" w:rsidRDefault="002D6B33" w:rsidP="009263F7"/>
          <w:p w14:paraId="2EAFFA22" w14:textId="77777777" w:rsidR="002D6B33" w:rsidRDefault="002D6B33" w:rsidP="009263F7"/>
          <w:p w14:paraId="33C3E32A" w14:textId="77777777" w:rsidR="002D6B33" w:rsidRDefault="002D6B33" w:rsidP="009263F7"/>
          <w:p w14:paraId="3FD4FA3C" w14:textId="3ED9BA37" w:rsidR="002D6B33" w:rsidRPr="00424922" w:rsidRDefault="002D6B33" w:rsidP="009263F7">
            <w:pPr>
              <w:rPr>
                <w:b/>
                <w:bCs/>
              </w:rPr>
            </w:pPr>
            <w:r w:rsidRPr="00424922">
              <w:rPr>
                <w:b/>
                <w:bCs/>
              </w:rPr>
              <w:t>1</w:t>
            </w:r>
          </w:p>
          <w:p w14:paraId="41C9A1F4" w14:textId="77777777" w:rsidR="00424922" w:rsidRDefault="00424922" w:rsidP="009263F7"/>
          <w:p w14:paraId="7A3E13AE" w14:textId="77777777" w:rsidR="002D6B33" w:rsidRPr="00424922" w:rsidRDefault="002D6B33" w:rsidP="009263F7">
            <w:pPr>
              <w:rPr>
                <w:b/>
                <w:bCs/>
              </w:rPr>
            </w:pPr>
            <w:r w:rsidRPr="00424922">
              <w:rPr>
                <w:b/>
                <w:bCs/>
              </w:rPr>
              <w:t>1</w:t>
            </w:r>
          </w:p>
          <w:p w14:paraId="40C7C78C" w14:textId="77777777" w:rsidR="002D6B33" w:rsidRDefault="002D6B33" w:rsidP="009263F7"/>
          <w:p w14:paraId="51173788" w14:textId="77777777" w:rsidR="002D6B33" w:rsidRDefault="002D6B33" w:rsidP="009263F7"/>
          <w:p w14:paraId="093E2078" w14:textId="02BA4BC1" w:rsidR="005C6D68" w:rsidRPr="00424922" w:rsidRDefault="002D6B33" w:rsidP="009263F7">
            <w:pPr>
              <w:rPr>
                <w:b/>
                <w:bCs/>
              </w:rPr>
            </w:pPr>
            <w:r w:rsidRPr="00424922">
              <w:rPr>
                <w:b/>
                <w:bCs/>
              </w:rPr>
              <w:t>1</w:t>
            </w:r>
            <w:r w:rsidR="00D92D6E" w:rsidRPr="00424922">
              <w:rPr>
                <w:b/>
                <w:bCs/>
              </w:rPr>
              <w:t xml:space="preserve">                                                                </w:t>
            </w:r>
          </w:p>
        </w:tc>
      </w:tr>
      <w:tr w:rsidR="005C6D68" w14:paraId="093E2080" w14:textId="77777777" w:rsidTr="005C6D68">
        <w:tc>
          <w:tcPr>
            <w:tcW w:w="2322" w:type="dxa"/>
          </w:tcPr>
          <w:p w14:paraId="093E207A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14:paraId="0A7740B1" w14:textId="77777777" w:rsidR="009B79DA" w:rsidRPr="005535AC" w:rsidRDefault="009B79DA" w:rsidP="009263F7">
            <w:pPr>
              <w:rPr>
                <w:b/>
                <w:bCs/>
              </w:rPr>
            </w:pPr>
            <w:r w:rsidRPr="005535AC">
              <w:rPr>
                <w:b/>
                <w:bCs/>
              </w:rPr>
              <w:t xml:space="preserve">1. Mehanika: </w:t>
            </w:r>
          </w:p>
          <w:p w14:paraId="4C03E180" w14:textId="77777777" w:rsidR="009B79DA" w:rsidRDefault="009B79DA" w:rsidP="009263F7">
            <w:r>
              <w:t xml:space="preserve">a) Pravocrtna gibanja </w:t>
            </w:r>
          </w:p>
          <w:p w14:paraId="2288671B" w14:textId="77777777" w:rsidR="009B79DA" w:rsidRDefault="009B79DA" w:rsidP="009263F7">
            <w:r>
              <w:t xml:space="preserve">b) Razlaganje sila na komponente </w:t>
            </w:r>
          </w:p>
          <w:p w14:paraId="1AA4966A" w14:textId="77777777" w:rsidR="009B79DA" w:rsidRDefault="009B79DA" w:rsidP="009263F7">
            <w:r>
              <w:t xml:space="preserve">c) Elastični i neelastični sudari </w:t>
            </w:r>
          </w:p>
          <w:p w14:paraId="0A70FECF" w14:textId="77777777" w:rsidR="009B79DA" w:rsidRDefault="009B79DA" w:rsidP="009263F7">
            <w:r>
              <w:t xml:space="preserve">d) Zakon poluge </w:t>
            </w:r>
          </w:p>
          <w:p w14:paraId="185F3B78" w14:textId="77777777" w:rsidR="009B79DA" w:rsidRPr="005535AC" w:rsidRDefault="009B79DA" w:rsidP="009263F7">
            <w:pPr>
              <w:rPr>
                <w:b/>
                <w:bCs/>
              </w:rPr>
            </w:pPr>
            <w:r w:rsidRPr="005535AC">
              <w:rPr>
                <w:b/>
                <w:bCs/>
              </w:rPr>
              <w:t xml:space="preserve">2. Mehanika fluida: </w:t>
            </w:r>
          </w:p>
          <w:p w14:paraId="7C354B2B" w14:textId="77777777" w:rsidR="009B79DA" w:rsidRDefault="009B79DA" w:rsidP="009263F7">
            <w:r>
              <w:t xml:space="preserve">a) Hidrostatski tlak u tekućinama </w:t>
            </w:r>
          </w:p>
          <w:p w14:paraId="286A12B1" w14:textId="77777777" w:rsidR="009B79DA" w:rsidRDefault="009B79DA" w:rsidP="009263F7">
            <w:r>
              <w:t xml:space="preserve">b) Sila uzgona u tekućinama </w:t>
            </w:r>
          </w:p>
          <w:p w14:paraId="093E207C" w14:textId="27CBE753" w:rsidR="009263F7" w:rsidRDefault="009B79DA" w:rsidP="009263F7">
            <w:r>
              <w:t xml:space="preserve">c) određivanje gustoće tekućine pomoću uzgona </w:t>
            </w:r>
          </w:p>
          <w:p w14:paraId="54B0D365" w14:textId="77777777" w:rsidR="00CE5F48" w:rsidRPr="00A57FBE" w:rsidRDefault="005535AC" w:rsidP="009263F7">
            <w:pPr>
              <w:rPr>
                <w:b/>
                <w:bCs/>
              </w:rPr>
            </w:pPr>
            <w:r w:rsidRPr="00A57FBE">
              <w:rPr>
                <w:b/>
                <w:bCs/>
              </w:rPr>
              <w:lastRenderedPageBreak/>
              <w:t xml:space="preserve">3. Toplina i temperatura: </w:t>
            </w:r>
          </w:p>
          <w:p w14:paraId="143C1F7A" w14:textId="77777777" w:rsidR="00CE5F48" w:rsidRDefault="005535AC" w:rsidP="009263F7">
            <w:r>
              <w:t xml:space="preserve">a) određivanje temperature čvrstog tijela </w:t>
            </w:r>
          </w:p>
          <w:p w14:paraId="76CE5DE1" w14:textId="77777777" w:rsidR="00CE5F48" w:rsidRDefault="005535AC" w:rsidP="009263F7">
            <w:r>
              <w:t xml:space="preserve">b) plinski zakoni </w:t>
            </w:r>
          </w:p>
          <w:p w14:paraId="709EA850" w14:textId="77777777" w:rsidR="00CE5F48" w:rsidRPr="00A57FBE" w:rsidRDefault="005535AC" w:rsidP="009263F7">
            <w:pPr>
              <w:rPr>
                <w:b/>
                <w:bCs/>
              </w:rPr>
            </w:pPr>
            <w:r w:rsidRPr="00A57FBE">
              <w:rPr>
                <w:b/>
                <w:bCs/>
              </w:rPr>
              <w:t xml:space="preserve">4. Elektricitet: </w:t>
            </w:r>
          </w:p>
          <w:p w14:paraId="0BB25D27" w14:textId="77777777" w:rsidR="00CE5F48" w:rsidRDefault="005535AC" w:rsidP="009263F7">
            <w:r>
              <w:t xml:space="preserve">a) određivanje otpora vodiča </w:t>
            </w:r>
          </w:p>
          <w:p w14:paraId="7069446F" w14:textId="77777777" w:rsidR="00CE5F48" w:rsidRDefault="005535AC" w:rsidP="009263F7">
            <w:r>
              <w:t xml:space="preserve">b) strujni krugovi </w:t>
            </w:r>
          </w:p>
          <w:p w14:paraId="0CAC5A2E" w14:textId="77777777" w:rsidR="00CE5F48" w:rsidRPr="00A57FBE" w:rsidRDefault="005535AC" w:rsidP="009263F7">
            <w:pPr>
              <w:rPr>
                <w:b/>
                <w:bCs/>
              </w:rPr>
            </w:pPr>
            <w:r w:rsidRPr="00A57FBE">
              <w:rPr>
                <w:b/>
                <w:bCs/>
              </w:rPr>
              <w:t xml:space="preserve">5. Elektromagnetizam: </w:t>
            </w:r>
          </w:p>
          <w:p w14:paraId="33E569D3" w14:textId="77777777" w:rsidR="00CE5F48" w:rsidRDefault="005535AC" w:rsidP="009263F7">
            <w:r>
              <w:t xml:space="preserve">a) magnetsko polje ravnog vodiča i zavojnice </w:t>
            </w:r>
          </w:p>
          <w:p w14:paraId="04D64953" w14:textId="77777777" w:rsidR="00CE5F48" w:rsidRDefault="005535AC" w:rsidP="009263F7">
            <w:r>
              <w:t xml:space="preserve">b) transformator </w:t>
            </w:r>
          </w:p>
          <w:p w14:paraId="27211FB2" w14:textId="77777777" w:rsidR="00CE5F48" w:rsidRPr="00A57FBE" w:rsidRDefault="005535AC" w:rsidP="009263F7">
            <w:pPr>
              <w:rPr>
                <w:b/>
                <w:bCs/>
              </w:rPr>
            </w:pPr>
            <w:r w:rsidRPr="00A57FBE">
              <w:rPr>
                <w:b/>
                <w:bCs/>
              </w:rPr>
              <w:t xml:space="preserve">6. Titranje i valovi: </w:t>
            </w:r>
          </w:p>
          <w:p w14:paraId="236B254D" w14:textId="049FCF4D" w:rsidR="00CE5F48" w:rsidRDefault="005535AC" w:rsidP="009263F7">
            <w:r>
              <w:t>a) harmoni</w:t>
            </w:r>
            <w:r w:rsidR="00A57007">
              <w:t>jsk</w:t>
            </w:r>
            <w:r>
              <w:t xml:space="preserve">o titranje utega i period jednostavnog njihala </w:t>
            </w:r>
          </w:p>
          <w:p w14:paraId="13DDBBC0" w14:textId="77777777" w:rsidR="00CE5F48" w:rsidRDefault="005535AC" w:rsidP="009263F7">
            <w:r>
              <w:t xml:space="preserve">b) određivanje duljine vala zvuka pomoću stupca zraka </w:t>
            </w:r>
          </w:p>
          <w:p w14:paraId="7251AA18" w14:textId="77777777" w:rsidR="00CE5F48" w:rsidRDefault="005535AC" w:rsidP="009263F7">
            <w:r>
              <w:t xml:space="preserve">c) Dopplerov efekt </w:t>
            </w:r>
          </w:p>
          <w:p w14:paraId="464025E6" w14:textId="77777777" w:rsidR="00CE5F48" w:rsidRPr="00A57FBE" w:rsidRDefault="005535AC" w:rsidP="009263F7">
            <w:pPr>
              <w:rPr>
                <w:b/>
                <w:bCs/>
              </w:rPr>
            </w:pPr>
            <w:r w:rsidRPr="00A57FBE">
              <w:rPr>
                <w:b/>
                <w:bCs/>
              </w:rPr>
              <w:t xml:space="preserve">7. Optika: </w:t>
            </w:r>
          </w:p>
          <w:p w14:paraId="1D572D04" w14:textId="77777777" w:rsidR="00CE5F48" w:rsidRDefault="005535AC" w:rsidP="009263F7">
            <w:r>
              <w:t xml:space="preserve">a) Odbijanje i lom svjetlosti, indeks loma </w:t>
            </w:r>
          </w:p>
          <w:p w14:paraId="638AAF84" w14:textId="77777777" w:rsidR="00CE5F48" w:rsidRDefault="005535AC" w:rsidP="009263F7">
            <w:r>
              <w:t xml:space="preserve">b) Interferencija difrakcija i polarizacija svjetlosti </w:t>
            </w:r>
          </w:p>
          <w:p w14:paraId="093E207D" w14:textId="3466B717" w:rsidR="009263F7" w:rsidRDefault="005535AC" w:rsidP="009263F7">
            <w:r>
              <w:t>c) Mikroskop</w:t>
            </w:r>
          </w:p>
          <w:p w14:paraId="093E207E" w14:textId="77777777" w:rsidR="009263F7" w:rsidRDefault="009263F7" w:rsidP="009263F7"/>
        </w:tc>
        <w:tc>
          <w:tcPr>
            <w:tcW w:w="1401" w:type="dxa"/>
            <w:gridSpan w:val="2"/>
          </w:tcPr>
          <w:p w14:paraId="63707D35" w14:textId="3B0E2A12" w:rsidR="005C6D68" w:rsidRPr="005535AC" w:rsidRDefault="005535AC" w:rsidP="009263F7">
            <w:pPr>
              <w:rPr>
                <w:b/>
                <w:bCs/>
              </w:rPr>
            </w:pPr>
            <w:r w:rsidRPr="005535AC">
              <w:rPr>
                <w:b/>
                <w:bCs/>
              </w:rPr>
              <w:lastRenderedPageBreak/>
              <w:t>5</w:t>
            </w:r>
          </w:p>
          <w:p w14:paraId="2970C95C" w14:textId="66E99993" w:rsidR="005535AC" w:rsidRDefault="005535AC" w:rsidP="009263F7"/>
          <w:p w14:paraId="2AB57D5C" w14:textId="0F970DEA" w:rsidR="005535AC" w:rsidRDefault="005535AC" w:rsidP="009263F7"/>
          <w:p w14:paraId="30FD752B" w14:textId="0684BE14" w:rsidR="005535AC" w:rsidRDefault="005535AC" w:rsidP="009263F7"/>
          <w:p w14:paraId="2D7CB55F" w14:textId="2446C884" w:rsidR="005535AC" w:rsidRDefault="005535AC" w:rsidP="009263F7"/>
          <w:p w14:paraId="4A8742F9" w14:textId="5A7C43B4" w:rsidR="005535AC" w:rsidRDefault="005535AC" w:rsidP="009263F7">
            <w:pPr>
              <w:rPr>
                <w:b/>
                <w:bCs/>
              </w:rPr>
            </w:pPr>
            <w:r w:rsidRPr="005535AC">
              <w:rPr>
                <w:b/>
                <w:bCs/>
              </w:rPr>
              <w:t>5</w:t>
            </w:r>
          </w:p>
          <w:p w14:paraId="6C3E27AE" w14:textId="27852F81" w:rsidR="00CE5F48" w:rsidRDefault="00CE5F48" w:rsidP="009263F7">
            <w:pPr>
              <w:rPr>
                <w:b/>
                <w:bCs/>
              </w:rPr>
            </w:pPr>
          </w:p>
          <w:p w14:paraId="3B7C33EB" w14:textId="26E07FDC" w:rsidR="00CE5F48" w:rsidRDefault="00CE5F48" w:rsidP="009263F7">
            <w:pPr>
              <w:rPr>
                <w:b/>
                <w:bCs/>
              </w:rPr>
            </w:pPr>
          </w:p>
          <w:p w14:paraId="0D95EB53" w14:textId="4B717ECE" w:rsidR="00CE5F48" w:rsidRDefault="00CE5F48" w:rsidP="009263F7">
            <w:pPr>
              <w:rPr>
                <w:b/>
                <w:bCs/>
              </w:rPr>
            </w:pPr>
          </w:p>
          <w:p w14:paraId="5C1A92C1" w14:textId="020FDE93" w:rsidR="00CE5F48" w:rsidRDefault="00CE5F48" w:rsidP="009263F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  <w:p w14:paraId="35DA6812" w14:textId="16D75D00" w:rsidR="00A57FBE" w:rsidRDefault="00A57FBE" w:rsidP="009263F7">
            <w:pPr>
              <w:rPr>
                <w:b/>
                <w:bCs/>
              </w:rPr>
            </w:pPr>
          </w:p>
          <w:p w14:paraId="5F17870A" w14:textId="24A473C2" w:rsidR="00A57FBE" w:rsidRDefault="00A57FBE" w:rsidP="009263F7">
            <w:pPr>
              <w:rPr>
                <w:b/>
                <w:bCs/>
              </w:rPr>
            </w:pPr>
          </w:p>
          <w:p w14:paraId="53F9AD3F" w14:textId="186CA355" w:rsidR="00A57FBE" w:rsidRDefault="00A57FBE" w:rsidP="009263F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1AC2A3C3" w14:textId="381125F0" w:rsidR="00A57FBE" w:rsidRDefault="00A57FBE" w:rsidP="009263F7">
            <w:pPr>
              <w:rPr>
                <w:b/>
                <w:bCs/>
              </w:rPr>
            </w:pPr>
          </w:p>
          <w:p w14:paraId="04E94793" w14:textId="046B8EA6" w:rsidR="00A57FBE" w:rsidRDefault="00A57FBE" w:rsidP="009263F7">
            <w:pPr>
              <w:rPr>
                <w:b/>
                <w:bCs/>
              </w:rPr>
            </w:pPr>
          </w:p>
          <w:p w14:paraId="2D4C2B48" w14:textId="533248B8" w:rsidR="00A57FBE" w:rsidRDefault="00A57FBE" w:rsidP="009263F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4B1C9090" w14:textId="21E2B65C" w:rsidR="00A57FBE" w:rsidRDefault="00A57FBE" w:rsidP="009263F7">
            <w:pPr>
              <w:rPr>
                <w:b/>
                <w:bCs/>
              </w:rPr>
            </w:pPr>
          </w:p>
          <w:p w14:paraId="117ABD4B" w14:textId="2CBC9FDE" w:rsidR="00A57FBE" w:rsidRDefault="00A57FBE" w:rsidP="009263F7">
            <w:pPr>
              <w:rPr>
                <w:b/>
                <w:bCs/>
              </w:rPr>
            </w:pPr>
          </w:p>
          <w:p w14:paraId="5B4DD546" w14:textId="7BE174D6" w:rsidR="00A57FBE" w:rsidRDefault="00A57FBE" w:rsidP="009263F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134C39FE" w14:textId="6E598FAD" w:rsidR="00A57FBE" w:rsidRDefault="00A57FBE" w:rsidP="009263F7">
            <w:pPr>
              <w:rPr>
                <w:b/>
                <w:bCs/>
              </w:rPr>
            </w:pPr>
          </w:p>
          <w:p w14:paraId="7CE9C7D8" w14:textId="2FA4AE2B" w:rsidR="00A57FBE" w:rsidRDefault="00A57FBE" w:rsidP="009263F7">
            <w:pPr>
              <w:rPr>
                <w:b/>
                <w:bCs/>
              </w:rPr>
            </w:pPr>
          </w:p>
          <w:p w14:paraId="5BBA7578" w14:textId="1B39723C" w:rsidR="00A57FBE" w:rsidRDefault="00A57FBE" w:rsidP="009263F7">
            <w:pPr>
              <w:rPr>
                <w:b/>
                <w:bCs/>
              </w:rPr>
            </w:pPr>
          </w:p>
          <w:p w14:paraId="05E02205" w14:textId="0285D277" w:rsidR="00A57FBE" w:rsidRDefault="00A57FBE" w:rsidP="009263F7">
            <w:pPr>
              <w:rPr>
                <w:b/>
                <w:bCs/>
              </w:rPr>
            </w:pPr>
          </w:p>
          <w:p w14:paraId="62E7DEFE" w14:textId="7462A637" w:rsidR="00A57FBE" w:rsidRPr="005535AC" w:rsidRDefault="00A57FBE" w:rsidP="009263F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6014B0A6" w14:textId="77777777" w:rsidR="002D6B33" w:rsidRDefault="002D6B33" w:rsidP="009263F7"/>
          <w:p w14:paraId="093E207F" w14:textId="3B8B20A7" w:rsidR="00E73671" w:rsidRDefault="00E73671" w:rsidP="009263F7"/>
        </w:tc>
      </w:tr>
      <w:tr w:rsidR="005C6D68" w14:paraId="093E2088" w14:textId="77777777" w:rsidTr="005C6D68">
        <w:tc>
          <w:tcPr>
            <w:tcW w:w="2322" w:type="dxa"/>
          </w:tcPr>
          <w:p w14:paraId="093E208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lastRenderedPageBreak/>
              <w:t xml:space="preserve">Vježbe </w:t>
            </w:r>
          </w:p>
        </w:tc>
        <w:tc>
          <w:tcPr>
            <w:tcW w:w="5565" w:type="dxa"/>
            <w:gridSpan w:val="3"/>
          </w:tcPr>
          <w:p w14:paraId="093E2086" w14:textId="77777777" w:rsidR="009263F7" w:rsidRDefault="009263F7" w:rsidP="009263F7"/>
        </w:tc>
        <w:tc>
          <w:tcPr>
            <w:tcW w:w="1401" w:type="dxa"/>
            <w:gridSpan w:val="2"/>
          </w:tcPr>
          <w:p w14:paraId="093E2087" w14:textId="77777777" w:rsidR="005C6D68" w:rsidRDefault="005C6D68" w:rsidP="009263F7"/>
        </w:tc>
      </w:tr>
      <w:tr w:rsidR="005C6D68" w14:paraId="093E208D" w14:textId="77777777" w:rsidTr="0056003B">
        <w:tc>
          <w:tcPr>
            <w:tcW w:w="2322" w:type="dxa"/>
          </w:tcPr>
          <w:p w14:paraId="093E2089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14:paraId="093E208A" w14:textId="3FBE5230" w:rsidR="009263F7" w:rsidRDefault="00AC69E6" w:rsidP="00F33227">
            <w:pPr>
              <w:pStyle w:val="Odlomakpopisa"/>
              <w:numPr>
                <w:ilvl w:val="0"/>
                <w:numId w:val="1"/>
              </w:numPr>
            </w:pPr>
            <w:r>
              <w:t>Nazočnost na najmanje 80%</w:t>
            </w:r>
            <w:r w:rsidR="00F33227">
              <w:t xml:space="preserve"> sati</w:t>
            </w:r>
            <w:r>
              <w:t xml:space="preserve"> predavanj</w:t>
            </w:r>
            <w:r w:rsidR="00F33227">
              <w:t>a</w:t>
            </w:r>
            <w:r w:rsidR="00993375">
              <w:t xml:space="preserve">, aktivno sudjelovanje </w:t>
            </w:r>
          </w:p>
          <w:p w14:paraId="093E208C" w14:textId="12A68682" w:rsidR="00922630" w:rsidRDefault="00F33227" w:rsidP="009263F7">
            <w:pPr>
              <w:pStyle w:val="Odlomakpopisa"/>
              <w:numPr>
                <w:ilvl w:val="0"/>
                <w:numId w:val="1"/>
              </w:numPr>
            </w:pPr>
            <w:r>
              <w:t xml:space="preserve">Obavljene vježbe  </w:t>
            </w:r>
          </w:p>
        </w:tc>
      </w:tr>
      <w:tr w:rsidR="005C6D68" w14:paraId="093E2091" w14:textId="77777777" w:rsidTr="00EE7DD3">
        <w:tc>
          <w:tcPr>
            <w:tcW w:w="2322" w:type="dxa"/>
          </w:tcPr>
          <w:p w14:paraId="093E208E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5"/>
          </w:tcPr>
          <w:p w14:paraId="05B689C7" w14:textId="1F957D38" w:rsidR="00036D34" w:rsidRDefault="00036D34" w:rsidP="004E705F">
            <w:pPr>
              <w:rPr>
                <w:b/>
                <w:bCs/>
              </w:rPr>
            </w:pPr>
            <w:r w:rsidRPr="00036D34">
              <w:rPr>
                <w:b/>
                <w:bCs/>
              </w:rPr>
              <w:t>Obavezna literatura</w:t>
            </w:r>
          </w:p>
          <w:p w14:paraId="44F1A0E4" w14:textId="77777777" w:rsidR="00036D34" w:rsidRPr="00036D34" w:rsidRDefault="00036D34" w:rsidP="004E705F">
            <w:pPr>
              <w:rPr>
                <w:b/>
                <w:bCs/>
              </w:rPr>
            </w:pPr>
          </w:p>
          <w:p w14:paraId="1E88AE5F" w14:textId="16062B44" w:rsidR="004E705F" w:rsidRDefault="004E705F" w:rsidP="004E705F">
            <w:r w:rsidRPr="00B47AB9">
              <w:t>1</w:t>
            </w:r>
            <w:r>
              <w:t>. Vrdoljak, Ivana: Fizika za zdravstvene struke, Zdravstveno veleučilište, Zagreb, 2021.</w:t>
            </w:r>
          </w:p>
          <w:p w14:paraId="7C963FC2" w14:textId="4E4EF562" w:rsidR="004E705F" w:rsidRDefault="004E705F" w:rsidP="004E705F">
            <w:r>
              <w:t>2.</w:t>
            </w:r>
            <w:r w:rsidRPr="00B47AB9">
              <w:t xml:space="preserve"> </w:t>
            </w:r>
            <w:r>
              <w:t>Vrdoljak, Ivana</w:t>
            </w:r>
            <w:r w:rsidRPr="00B47AB9">
              <w:t>: Predavanja iz Fizike , 20</w:t>
            </w:r>
            <w:r>
              <w:t>21.</w:t>
            </w:r>
            <w:r w:rsidRPr="00B47AB9">
              <w:t>/</w:t>
            </w:r>
            <w:r>
              <w:t>22.</w:t>
            </w:r>
            <w:r w:rsidRPr="00B47AB9">
              <w:t>, nastavni  materijali</w:t>
            </w:r>
            <w:r>
              <w:t>, PPT/Moodle</w:t>
            </w:r>
          </w:p>
          <w:p w14:paraId="4628A02B" w14:textId="77777777" w:rsidR="00036D34" w:rsidRDefault="00036D34" w:rsidP="004E705F"/>
          <w:p w14:paraId="08C171B1" w14:textId="04B6129D" w:rsidR="00C45A7E" w:rsidRDefault="00036D34" w:rsidP="004E705F">
            <w:pPr>
              <w:rPr>
                <w:b/>
                <w:bCs/>
              </w:rPr>
            </w:pPr>
            <w:r w:rsidRPr="00036D34">
              <w:rPr>
                <w:b/>
                <w:bCs/>
              </w:rPr>
              <w:t>Dopunska literatura</w:t>
            </w:r>
          </w:p>
          <w:p w14:paraId="57F4C4F6" w14:textId="77777777" w:rsidR="00036D34" w:rsidRPr="00036D34" w:rsidRDefault="00036D34" w:rsidP="004E705F">
            <w:pPr>
              <w:rPr>
                <w:b/>
                <w:bCs/>
              </w:rPr>
            </w:pPr>
          </w:p>
          <w:p w14:paraId="7925740E" w14:textId="239D3CE9" w:rsidR="004E705F" w:rsidRDefault="004E705F" w:rsidP="004E705F">
            <w:r>
              <w:t>3</w:t>
            </w:r>
            <w:r w:rsidRPr="00B47AB9">
              <w:t>. Jakobović, Zvonimir:  Fizika i elektronika, odabrana poglavlja za studije visoke zdravstvene škole,</w:t>
            </w:r>
            <w:r>
              <w:t xml:space="preserve"> </w:t>
            </w:r>
            <w:r w:rsidRPr="00B47AB9">
              <w:t xml:space="preserve">VZŠ, Zagreb, 1998.    </w:t>
            </w:r>
          </w:p>
          <w:p w14:paraId="78D39967" w14:textId="0F6A6FBC" w:rsidR="00C45A7E" w:rsidRDefault="00C45A7E" w:rsidP="00C45A7E">
            <w:r>
              <w:t>4</w:t>
            </w:r>
            <w:r w:rsidRPr="00B47AB9">
              <w:t xml:space="preserve">. Lopac, Vjera: Leksikon fizike, Školska knjiga, Zagreb, 2009. </w:t>
            </w:r>
          </w:p>
          <w:p w14:paraId="093E2090" w14:textId="77777777" w:rsidR="009263F7" w:rsidRDefault="009263F7" w:rsidP="009263F7"/>
        </w:tc>
      </w:tr>
      <w:tr w:rsidR="005C6D68" w14:paraId="093E2096" w14:textId="77777777" w:rsidTr="00924545">
        <w:tc>
          <w:tcPr>
            <w:tcW w:w="2322" w:type="dxa"/>
          </w:tcPr>
          <w:p w14:paraId="093E2092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5"/>
          </w:tcPr>
          <w:p w14:paraId="093E2094" w14:textId="1C6F3DF8" w:rsidR="00922630" w:rsidRDefault="001B5314" w:rsidP="009263F7">
            <w:r>
              <w:t>Pismeni dio ispita. Usmeni dio ispita</w:t>
            </w:r>
            <w:r w:rsidR="005E1C7D">
              <w:t>.</w:t>
            </w:r>
          </w:p>
          <w:p w14:paraId="093E2095" w14:textId="77777777" w:rsidR="00922630" w:rsidRDefault="00922630" w:rsidP="009263F7"/>
        </w:tc>
      </w:tr>
      <w:tr w:rsidR="005C6D68" w14:paraId="093E20A0" w14:textId="77777777" w:rsidTr="00CE749F">
        <w:tc>
          <w:tcPr>
            <w:tcW w:w="2322" w:type="dxa"/>
          </w:tcPr>
          <w:p w14:paraId="093E2097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14:paraId="093E2098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093E2099" w14:textId="77777777" w:rsidR="005C6D68" w:rsidRDefault="005C6D68" w:rsidP="009263F7">
            <w:r>
              <w:t xml:space="preserve">Raspored ispitnih rokova objavljen je na mrežnim stranicama </w:t>
            </w:r>
          </w:p>
          <w:p w14:paraId="093E209A" w14:textId="77777777" w:rsidR="002E0345" w:rsidRDefault="002E0345" w:rsidP="009263F7">
            <w:pPr>
              <w:rPr>
                <w:b/>
              </w:rPr>
            </w:pPr>
          </w:p>
          <w:p w14:paraId="093E209B" w14:textId="77777777" w:rsidR="005C6D68" w:rsidRPr="009263F7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093E209C" w14:textId="77777777" w:rsidR="00D74EE2" w:rsidRDefault="00D74EE2" w:rsidP="00D74EE2">
            <w:r>
              <w:t xml:space="preserve">Raspored konzultacija objavljen je na mrežnim stranicama </w:t>
            </w:r>
          </w:p>
          <w:p w14:paraId="093E209D" w14:textId="77777777" w:rsidR="009263F7" w:rsidRDefault="009263F7" w:rsidP="009263F7"/>
          <w:p w14:paraId="093E209E" w14:textId="77777777" w:rsidR="002E0345" w:rsidRDefault="002E0345" w:rsidP="009263F7">
            <w:r>
              <w:t xml:space="preserve">Prezentacije predavanja objavljene su na web stranici </w:t>
            </w:r>
          </w:p>
          <w:p w14:paraId="093E209F" w14:textId="77777777"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14:paraId="093E20A1" w14:textId="77777777" w:rsidR="005C6D68" w:rsidRDefault="005C6D68"/>
    <w:sectPr w:rsidR="005C6D68" w:rsidSect="00367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152DF" w14:textId="77777777" w:rsidR="00C65F2B" w:rsidRDefault="00C65F2B" w:rsidP="009263F7">
      <w:pPr>
        <w:spacing w:after="0" w:line="240" w:lineRule="auto"/>
      </w:pPr>
      <w:r>
        <w:separator/>
      </w:r>
    </w:p>
  </w:endnote>
  <w:endnote w:type="continuationSeparator" w:id="0">
    <w:p w14:paraId="5D732D4E" w14:textId="77777777" w:rsidR="00C65F2B" w:rsidRDefault="00C65F2B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B" w14:textId="77777777" w:rsidR="00922630" w:rsidRDefault="009226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093E20AC" w14:textId="344514ED" w:rsidR="009263F7" w:rsidRDefault="00F24C8D">
        <w:pPr>
          <w:pStyle w:val="Podnoj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93E20AF" wp14:editId="5E6DC5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E20B0" w14:textId="77777777" w:rsidR="009263F7" w:rsidRDefault="00E548E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4065CE" w:rsidRPr="004065CE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93E20AF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" filled="f" fillcolor="#c0504d [3205]" stroked="f" strokecolor="#4f81bd [3204]" strokeweight="2.25pt">
                  <v:textbox inset=",0,,0">
                    <w:txbxContent>
                      <w:p w14:paraId="093E20B0" w14:textId="77777777" w:rsidR="009263F7" w:rsidRDefault="00E548E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4065CE" w:rsidRPr="004065CE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E" w14:textId="77777777" w:rsidR="00922630" w:rsidRDefault="009226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3294" w14:textId="77777777" w:rsidR="00C65F2B" w:rsidRDefault="00C65F2B" w:rsidP="009263F7">
      <w:pPr>
        <w:spacing w:after="0" w:line="240" w:lineRule="auto"/>
      </w:pPr>
      <w:r>
        <w:separator/>
      </w:r>
    </w:p>
  </w:footnote>
  <w:footnote w:type="continuationSeparator" w:id="0">
    <w:p w14:paraId="31E612FA" w14:textId="77777777" w:rsidR="00C65F2B" w:rsidRDefault="00C65F2B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6" w14:textId="77777777" w:rsidR="00922630" w:rsidRDefault="0092263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7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093E20A8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3E20A9" w14:textId="7BD72936" w:rsidR="002E0345" w:rsidRDefault="002C1A06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14:paraId="093E20AA" w14:textId="77777777" w:rsidR="009263F7" w:rsidRDefault="009263F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D" w14:textId="77777777" w:rsidR="00922630" w:rsidRDefault="0092263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E29A1"/>
    <w:multiLevelType w:val="hybridMultilevel"/>
    <w:tmpl w:val="2FF40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68"/>
    <w:rsid w:val="00036D34"/>
    <w:rsid w:val="000D0426"/>
    <w:rsid w:val="001478F3"/>
    <w:rsid w:val="00152C26"/>
    <w:rsid w:val="001B5314"/>
    <w:rsid w:val="00237052"/>
    <w:rsid w:val="00283425"/>
    <w:rsid w:val="002B218C"/>
    <w:rsid w:val="002C1A06"/>
    <w:rsid w:val="002D6B33"/>
    <w:rsid w:val="002E0345"/>
    <w:rsid w:val="003475A8"/>
    <w:rsid w:val="0036413F"/>
    <w:rsid w:val="00367531"/>
    <w:rsid w:val="003878C1"/>
    <w:rsid w:val="003A39D7"/>
    <w:rsid w:val="004065CE"/>
    <w:rsid w:val="00424922"/>
    <w:rsid w:val="004E705F"/>
    <w:rsid w:val="005141B7"/>
    <w:rsid w:val="005535AC"/>
    <w:rsid w:val="005C6D68"/>
    <w:rsid w:val="005E1C7D"/>
    <w:rsid w:val="00710B9F"/>
    <w:rsid w:val="00732A57"/>
    <w:rsid w:val="007E20D5"/>
    <w:rsid w:val="00813966"/>
    <w:rsid w:val="0081703B"/>
    <w:rsid w:val="00844C91"/>
    <w:rsid w:val="00853EA7"/>
    <w:rsid w:val="008D3CBF"/>
    <w:rsid w:val="008E1C5C"/>
    <w:rsid w:val="00922630"/>
    <w:rsid w:val="009263F7"/>
    <w:rsid w:val="00993375"/>
    <w:rsid w:val="009B79DA"/>
    <w:rsid w:val="009E2349"/>
    <w:rsid w:val="00A222F8"/>
    <w:rsid w:val="00A57007"/>
    <w:rsid w:val="00A57FBE"/>
    <w:rsid w:val="00AC69E6"/>
    <w:rsid w:val="00B37A61"/>
    <w:rsid w:val="00BF3F56"/>
    <w:rsid w:val="00BF485D"/>
    <w:rsid w:val="00C45A7E"/>
    <w:rsid w:val="00C511DE"/>
    <w:rsid w:val="00C65F2B"/>
    <w:rsid w:val="00CB49B1"/>
    <w:rsid w:val="00CE5F48"/>
    <w:rsid w:val="00D74EE2"/>
    <w:rsid w:val="00D92D6E"/>
    <w:rsid w:val="00DC2101"/>
    <w:rsid w:val="00DF67EF"/>
    <w:rsid w:val="00E24187"/>
    <w:rsid w:val="00E548EC"/>
    <w:rsid w:val="00E73671"/>
    <w:rsid w:val="00E90C53"/>
    <w:rsid w:val="00EC0A1E"/>
    <w:rsid w:val="00F079F5"/>
    <w:rsid w:val="00F24C8D"/>
    <w:rsid w:val="00F3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E2053"/>
  <w15:docId w15:val="{EBE9A013-D32F-4666-8FD6-00D2665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5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33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400213"/>
    <w:rsid w:val="005F0CBA"/>
    <w:rsid w:val="0076250A"/>
    <w:rsid w:val="00A76569"/>
    <w:rsid w:val="00D4392E"/>
    <w:rsid w:val="00DE2FF9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F6C03946D421408DDFD99B32CBBC1F" ma:contentTypeVersion="0" ma:contentTypeDescription="Stvaranje novog dokumenta." ma:contentTypeScope="" ma:versionID="91f9a27ed0ba9fca7dfeaac6bdf096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9701C-4155-4BA5-99E8-604748969A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0D244B-DDC3-469A-9B4D-6F050A802F56}"/>
</file>

<file path=customXml/itemProps3.xml><?xml version="1.0" encoding="utf-8"?>
<ds:datastoreItem xmlns:ds="http://schemas.openxmlformats.org/officeDocument/2006/customXml" ds:itemID="{7080C6D2-D0A6-4035-AB4B-AD2D06F9C8B3}"/>
</file>

<file path=customXml/itemProps4.xml><?xml version="1.0" encoding="utf-8"?>
<ds:datastoreItem xmlns:ds="http://schemas.openxmlformats.org/officeDocument/2006/customXml" ds:itemID="{7B7B1DD6-8CC5-4CF7-9C45-D336C855FC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 KOLEGIJA</vt:lpstr>
    </vt:vector>
  </TitlesOfParts>
  <Company>ZDRAVSTVENO VELEUČILIŠTE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Ivana Vrdoljak</cp:lastModifiedBy>
  <cp:revision>26</cp:revision>
  <cp:lastPrinted>2012-09-11T10:12:00Z</cp:lastPrinted>
  <dcterms:created xsi:type="dcterms:W3CDTF">2021-12-05T08:24:00Z</dcterms:created>
  <dcterms:modified xsi:type="dcterms:W3CDTF">2021-12-05T09:00:00Z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0x01010059F6C03946D421408DDFD99B32CBBC1F</vt:lpwstr>
  </property>
</Properties>
</file>