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94" w:rsidRDefault="00786794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6"/>
        <w:gridCol w:w="3386"/>
        <w:gridCol w:w="650"/>
        <w:gridCol w:w="691"/>
        <w:gridCol w:w="357"/>
        <w:gridCol w:w="331"/>
        <w:gridCol w:w="681"/>
        <w:gridCol w:w="700"/>
      </w:tblGrid>
      <w:tr w:rsidR="00786794">
        <w:tc>
          <w:tcPr>
            <w:tcW w:w="2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Naziv kolegija </w:t>
            </w:r>
          </w:p>
        </w:tc>
        <w:tc>
          <w:tcPr>
            <w:tcW w:w="416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Fizika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786794">
        <w:tc>
          <w:tcPr>
            <w:tcW w:w="2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786794">
            <w:pPr>
              <w:spacing w:after="0" w:line="360" w:lineRule="auto"/>
              <w:rPr>
                <w:b/>
              </w:rPr>
            </w:pPr>
          </w:p>
        </w:tc>
        <w:tc>
          <w:tcPr>
            <w:tcW w:w="416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786794">
            <w:pPr>
              <w:spacing w:after="0" w:line="360" w:lineRule="auto"/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</w:pPr>
            <w:r>
              <w:t>30</w:t>
            </w: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jc w:val="center"/>
            </w:pPr>
            <w:r>
              <w:t>3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Studij 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Fizioterapije</w:t>
            </w:r>
          </w:p>
        </w:tc>
        <w:tc>
          <w:tcPr>
            <w:tcW w:w="17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</w:pPr>
            <w:r>
              <w:t>FIZ6351Z</w:t>
            </w:r>
          </w:p>
          <w:p w:rsidR="00786794" w:rsidRDefault="00BA7417">
            <w:pPr>
              <w:spacing w:after="0" w:line="360" w:lineRule="auto"/>
            </w:pPr>
            <w:r>
              <w:t>FIZ6361Z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Nositelj kolegija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</w:pPr>
            <w:r>
              <w:t>Ivica Levanat, dipl. ing., prof. visoke škole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Nastavnici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</w:pPr>
            <w:r>
              <w:t>Ivica Levanat, dipl. ing., prof. visoke škole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Asistenti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36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Dalibor Perković, dipl. ing.</w:t>
            </w:r>
          </w:p>
        </w:tc>
      </w:tr>
      <w:tr w:rsidR="00786794">
        <w:tc>
          <w:tcPr>
            <w:tcW w:w="788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SATI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Predavanja </w:t>
            </w:r>
          </w:p>
        </w:tc>
        <w:tc>
          <w:tcPr>
            <w:tcW w:w="5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30C0E" w:rsidRDefault="002D44B5">
            <w:pPr>
              <w:spacing w:before="80" w:after="80" w:line="240" w:lineRule="auto"/>
            </w:pPr>
            <w:r>
              <w:t>Svaka jedinica 2 školska sata</w:t>
            </w:r>
          </w:p>
          <w:p w:rsidR="00960E4E" w:rsidRDefault="00960E4E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Fizikalne veličine i jedinice.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Jednostavna gibanja.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proofErr w:type="spellStart"/>
            <w:r>
              <w:t>Newtonovi</w:t>
            </w:r>
            <w:proofErr w:type="spellEnd"/>
            <w:r>
              <w:t xml:space="preserve"> zakoni, sila i ubrzanje.</w:t>
            </w:r>
          </w:p>
          <w:p w:rsidR="00786794" w:rsidRDefault="00960E4E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Statika krutog tijela</w:t>
            </w:r>
            <w:r w:rsidR="00BA7417">
              <w:t xml:space="preserve">, moment sile, poluge. Elastične deformacije.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Rad, snaga, energija.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Pojave u tekućinama: hidrostatika, strujanje tekućina, difuzija i osmoza.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Temperatura i toplina. Zakoni idealnog plina.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Prijelaz topline. Toplinsko rastezanje. Agregatna stanja.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Elektrostatika: naboj, polje, potencijal, napon.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Struja, gustoća struje. Vodiči, otpornici; kondenzatori. Rad i snaga istosmjerne struje.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Magnetsko polje i sila. Elektromagnetska indukcija. </w:t>
            </w:r>
          </w:p>
          <w:p w:rsidR="00786794" w:rsidRDefault="0024585B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Izmjenične struje i njihovi otpori. Elektronički elementi i sklopovi.</w:t>
            </w:r>
          </w:p>
          <w:p w:rsidR="00786794" w:rsidRDefault="0024585B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Osnove optike, elektromagnetski valovi, laseri.</w:t>
            </w:r>
            <w:bookmarkStart w:id="0" w:name="_GoBack"/>
            <w:bookmarkEnd w:id="0"/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Metode elektroterapije. Galvanizacija. Elektrostimulacija, TENS, IFT. </w:t>
            </w:r>
          </w:p>
          <w:p w:rsidR="00786794" w:rsidRDefault="00BA7417" w:rsidP="00960E4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proofErr w:type="spellStart"/>
            <w:r>
              <w:t>Induktometrija</w:t>
            </w:r>
            <w:proofErr w:type="spellEnd"/>
            <w:r>
              <w:t>, kratkovalna i mikrovalna dijatermija. Učinci električne stru</w:t>
            </w:r>
            <w:r w:rsidR="00960E4E">
              <w:t>je i zaštita. Ultrazvuk.</w:t>
            </w:r>
          </w:p>
        </w:tc>
        <w:tc>
          <w:tcPr>
            <w:tcW w:w="1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</w:pPr>
            <w:r>
              <w:t>30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Seminari</w:t>
            </w:r>
          </w:p>
        </w:tc>
        <w:tc>
          <w:tcPr>
            <w:tcW w:w="5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before="80" w:after="80" w:line="240" w:lineRule="auto"/>
            </w:pPr>
            <w:r>
              <w:t>Seminari prate teme s predavanja, s naglaskom na primjene u čovjekovu tijelu i fizioterapiji.</w:t>
            </w:r>
          </w:p>
          <w:p w:rsidR="00786794" w:rsidRDefault="00BA7417">
            <w:pPr>
              <w:spacing w:before="80" w:after="80" w:line="240" w:lineRule="auto"/>
            </w:pPr>
            <w:r>
              <w:t>U dijelu nastave nastavnik dopunjava pojedine teme iz predavanja. U dogovoru s nastavnikom, studenti samostalno obrađuju manje cjeline</w:t>
            </w:r>
            <w:r w:rsidR="00960E4E">
              <w:t xml:space="preserve"> i prezentiraju svoje radove</w:t>
            </w:r>
            <w:r>
              <w:t>.</w:t>
            </w:r>
          </w:p>
        </w:tc>
        <w:tc>
          <w:tcPr>
            <w:tcW w:w="1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</w:pPr>
            <w:r>
              <w:t>15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Obaveze studenta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before="80" w:after="80" w:line="240" w:lineRule="auto"/>
            </w:pPr>
            <w:r>
              <w:t>- polagati 2 kolokvija</w:t>
            </w:r>
          </w:p>
          <w:p w:rsidR="00786794" w:rsidRDefault="00BA7417">
            <w:pPr>
              <w:spacing w:before="80" w:after="80" w:line="240" w:lineRule="auto"/>
            </w:pPr>
            <w:r>
              <w:t>- sudjelovati na seminarima</w:t>
            </w:r>
          </w:p>
          <w:p w:rsidR="00786794" w:rsidRDefault="00BA7417">
            <w:pPr>
              <w:spacing w:before="80" w:after="80" w:line="240" w:lineRule="auto"/>
            </w:pPr>
            <w:r>
              <w:lastRenderedPageBreak/>
              <w:t>- nazočnost na najmanje 70% predavanja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Literatura za kolegij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before="80" w:after="80" w:line="240" w:lineRule="auto"/>
            </w:pPr>
            <w:r>
              <w:t>Obvezna literatura:</w:t>
            </w:r>
          </w:p>
          <w:p w:rsidR="00786794" w:rsidRDefault="00BA7417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Jakobović</w:t>
            </w:r>
            <w:proofErr w:type="spellEnd"/>
            <w:r>
              <w:rPr>
                <w:rFonts w:cs="Calibri"/>
              </w:rPr>
              <w:t xml:space="preserve">, Z., </w:t>
            </w:r>
            <w:proofErr w:type="spellStart"/>
            <w:r>
              <w:rPr>
                <w:rFonts w:cs="Calibri"/>
              </w:rPr>
              <w:t>Beuc</w:t>
            </w:r>
            <w:proofErr w:type="spellEnd"/>
            <w:r>
              <w:rPr>
                <w:rFonts w:cs="Calibri"/>
              </w:rPr>
              <w:t>, R., Levanat, I., Fizika za fizioterapeute, ZVU 2014, nastavni listići</w:t>
            </w:r>
          </w:p>
          <w:p w:rsidR="00786794" w:rsidRDefault="00BA7417">
            <w:pPr>
              <w:numPr>
                <w:ilvl w:val="0"/>
                <w:numId w:val="1"/>
              </w:numPr>
              <w:spacing w:before="80" w:after="80" w:line="240" w:lineRule="auto"/>
            </w:pPr>
            <w:proofErr w:type="spellStart"/>
            <w:r>
              <w:t>Jakobović</w:t>
            </w:r>
            <w:proofErr w:type="spellEnd"/>
            <w:r>
              <w:t xml:space="preserve">, Z.:  Fizika i elektronika, odabrana poglavlja za studije visoke zdravstvene škole,  VZŠ, Zagreb, 1998.   </w:t>
            </w:r>
          </w:p>
          <w:p w:rsidR="00786794" w:rsidRDefault="00BA7417">
            <w:pPr>
              <w:spacing w:before="80" w:after="80" w:line="240" w:lineRule="auto"/>
            </w:pPr>
            <w:r>
              <w:t xml:space="preserve">Dopunska literatura: </w:t>
            </w:r>
          </w:p>
          <w:p w:rsidR="00786794" w:rsidRDefault="00BA7417">
            <w:pPr>
              <w:numPr>
                <w:ilvl w:val="0"/>
                <w:numId w:val="2"/>
              </w:numPr>
              <w:spacing w:before="80" w:after="80" w:line="240" w:lineRule="auto"/>
            </w:pPr>
            <w:r>
              <w:t xml:space="preserve">Levanat, I., Fizika za TVZ: </w:t>
            </w:r>
            <w:proofErr w:type="spellStart"/>
            <w:r>
              <w:t>Kinematika</w:t>
            </w:r>
            <w:proofErr w:type="spellEnd"/>
            <w:r>
              <w:t xml:space="preserve"> i dinamika, TVZ, Zagreb, 2010.</w:t>
            </w:r>
          </w:p>
          <w:p w:rsidR="00786794" w:rsidRDefault="00BA7417">
            <w:pPr>
              <w:numPr>
                <w:ilvl w:val="0"/>
                <w:numId w:val="2"/>
              </w:numPr>
              <w:spacing w:before="80" w:after="80" w:line="240" w:lineRule="auto"/>
            </w:pPr>
            <w:r>
              <w:t xml:space="preserve">Young and </w:t>
            </w:r>
            <w:proofErr w:type="spellStart"/>
            <w:r>
              <w:t>Freedman</w:t>
            </w:r>
            <w:proofErr w:type="spellEnd"/>
            <w:r>
              <w:t xml:space="preserve">, University </w:t>
            </w:r>
            <w:proofErr w:type="spellStart"/>
            <w:r>
              <w:t>Physics</w:t>
            </w:r>
            <w:proofErr w:type="spellEnd"/>
            <w:r>
              <w:t xml:space="preserve">, </w:t>
            </w:r>
            <w:proofErr w:type="spellStart"/>
            <w:r>
              <w:t>Addison</w:t>
            </w:r>
            <w:proofErr w:type="spellEnd"/>
            <w:r>
              <w:t xml:space="preserve"> </w:t>
            </w:r>
            <w:proofErr w:type="spellStart"/>
            <w:r>
              <w:t>Wesley</w:t>
            </w:r>
            <w:proofErr w:type="spellEnd"/>
            <w:r>
              <w:t>, San Francisco, 2007.</w:t>
            </w: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Način održavanja ispita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</w:pPr>
            <w:r>
              <w:t>Pismeni i usmeni.</w:t>
            </w:r>
          </w:p>
          <w:p w:rsidR="00786794" w:rsidRDefault="00786794">
            <w:pPr>
              <w:spacing w:after="0" w:line="240" w:lineRule="auto"/>
            </w:pPr>
          </w:p>
        </w:tc>
      </w:tr>
      <w:tr w:rsidR="00786794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Dodatne informacije o kolegiju </w:t>
            </w:r>
          </w:p>
        </w:tc>
        <w:tc>
          <w:tcPr>
            <w:tcW w:w="69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Ispitni rokovi:</w:t>
            </w:r>
          </w:p>
          <w:p w:rsidR="00786794" w:rsidRDefault="00BA7417">
            <w:pPr>
              <w:spacing w:after="0" w:line="240" w:lineRule="auto"/>
            </w:pPr>
            <w:r>
              <w:t xml:space="preserve">Raspored ispitnih rokova objavljen je na mrežnim stranicama </w:t>
            </w:r>
          </w:p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Konzultacije:</w:t>
            </w:r>
          </w:p>
          <w:p w:rsidR="00786794" w:rsidRDefault="00BA7417">
            <w:pPr>
              <w:spacing w:after="0" w:line="240" w:lineRule="auto"/>
            </w:pPr>
            <w:r>
              <w:t xml:space="preserve">Raspored konzultacija objavljen je na mrežnim stranicama </w:t>
            </w:r>
          </w:p>
          <w:p w:rsidR="00786794" w:rsidRDefault="00BA7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:rsidR="00786794" w:rsidRDefault="00786794"/>
    <w:sectPr w:rsidR="007867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94" w:rsidRDefault="000E4E94">
      <w:pPr>
        <w:spacing w:after="0" w:line="240" w:lineRule="auto"/>
      </w:pPr>
      <w:r>
        <w:separator/>
      </w:r>
    </w:p>
  </w:endnote>
  <w:endnote w:type="continuationSeparator" w:id="0">
    <w:p w:rsidR="000E4E94" w:rsidRDefault="000E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94" w:rsidRDefault="002F1405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6827520</wp:posOffset>
              </wp:positionH>
              <wp:positionV relativeFrom="paragraph">
                <wp:posOffset>10146030</wp:posOffset>
              </wp:positionV>
              <wp:extent cx="565785" cy="19177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785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794" w:rsidRDefault="00BA7417">
                          <w:pPr>
                            <w:pStyle w:val="FrameContents"/>
                            <w:pBdr>
                              <w:top w:val="single" w:sz="4" w:space="1" w:color="7F7F7F"/>
                              <w:left w:val="nil"/>
                              <w:bottom w:val="nil"/>
                              <w:right w:val="nil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rPr>
                              <w:color w:val="C0504D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58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7.6pt;margin-top:798.9pt;width:44.55pt;height:1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" stroked="f" strokeweight="0">
              <v:textbox inset=",0,,0">
                <w:txbxContent>
                  <w:p w:rsidR="00786794" w:rsidRDefault="00BA7417">
                    <w:pPr>
                      <w:pStyle w:val="FrameContents"/>
                      <w:pBdr>
                        <w:top w:val="single" w:sz="4" w:space="1" w:color="7F7F7F"/>
                        <w:left w:val="nil"/>
                        <w:bottom w:val="nil"/>
                        <w:right w:val="nil"/>
                      </w:pBdr>
                      <w:jc w:val="center"/>
                      <w:rPr>
                        <w:color w:val="C0504D"/>
                      </w:rPr>
                    </w:pPr>
                    <w:r>
                      <w:rPr>
                        <w:color w:val="C0504D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58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94" w:rsidRDefault="000E4E94">
      <w:pPr>
        <w:spacing w:after="0" w:line="240" w:lineRule="auto"/>
      </w:pPr>
      <w:r>
        <w:separator/>
      </w:r>
    </w:p>
  </w:footnote>
  <w:footnote w:type="continuationSeparator" w:id="0">
    <w:p w:rsidR="000E4E94" w:rsidRDefault="000E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94" w:rsidRDefault="00BA7417">
    <w:pPr>
      <w:pStyle w:val="Header"/>
      <w:pBdr>
        <w:top w:val="nil"/>
        <w:left w:val="nil"/>
        <w:bottom w:val="thickThinSmallGap" w:sz="24" w:space="1" w:color="622423"/>
        <w:right w:val="nil"/>
      </w:pBdr>
      <w:rPr>
        <w:rFonts w:ascii="Cambria" w:eastAsia="Times New Roman" w:hAnsi="Cambria"/>
        <w:sz w:val="24"/>
        <w:szCs w:val="24"/>
      </w:rPr>
    </w:pPr>
    <w:r>
      <w:rPr>
        <w:rFonts w:ascii="Cambria" w:eastAsia="Times New Roman" w:hAnsi="Cambria"/>
        <w:sz w:val="24"/>
        <w:szCs w:val="24"/>
      </w:rPr>
      <w:t xml:space="preserve">Zdravstveno veleučilište </w:t>
    </w:r>
  </w:p>
  <w:p w:rsidR="00786794" w:rsidRDefault="00786794">
    <w:pPr>
      <w:pStyle w:val="Header"/>
      <w:pBdr>
        <w:top w:val="nil"/>
        <w:left w:val="nil"/>
        <w:bottom w:val="thickThinSmallGap" w:sz="24" w:space="1" w:color="622423"/>
        <w:right w:val="nil"/>
      </w:pBdr>
      <w:rPr>
        <w:rFonts w:ascii="Cambria" w:eastAsia="Times New Roman" w:hAnsi="Cambria"/>
        <w:sz w:val="32"/>
        <w:szCs w:val="32"/>
      </w:rPr>
    </w:pPr>
  </w:p>
  <w:p w:rsidR="00786794" w:rsidRDefault="00BA7417">
    <w:pPr>
      <w:pStyle w:val="Header"/>
      <w:pBdr>
        <w:top w:val="nil"/>
        <w:left w:val="nil"/>
        <w:bottom w:val="thickThinSmallGap" w:sz="24" w:space="1" w:color="622423"/>
        <w:right w:val="nil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IZVEDBENI PLAN NASTAVE</w:t>
    </w:r>
  </w:p>
  <w:p w:rsidR="00786794" w:rsidRDefault="00786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524B"/>
    <w:multiLevelType w:val="multilevel"/>
    <w:tmpl w:val="9104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C4E76"/>
    <w:multiLevelType w:val="hybridMultilevel"/>
    <w:tmpl w:val="7182F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960F9"/>
    <w:multiLevelType w:val="multilevel"/>
    <w:tmpl w:val="0498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C3E1E"/>
    <w:multiLevelType w:val="multilevel"/>
    <w:tmpl w:val="70C80C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4"/>
    <w:rsid w:val="000E4E94"/>
    <w:rsid w:val="0024585B"/>
    <w:rsid w:val="002D44B5"/>
    <w:rsid w:val="002F1405"/>
    <w:rsid w:val="00730C0E"/>
    <w:rsid w:val="00786794"/>
    <w:rsid w:val="00960E4E"/>
    <w:rsid w:val="00B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EDC93"/>
  <w15:docId w15:val="{38598B9C-27EF-4C50-B365-490BE9EF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3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263F7"/>
  </w:style>
  <w:style w:type="character" w:customStyle="1" w:styleId="FooterChar">
    <w:name w:val="Footer Char"/>
    <w:basedOn w:val="DefaultParagraphFont"/>
    <w:link w:val="Footer"/>
    <w:uiPriority w:val="99"/>
    <w:semiHidden/>
    <w:rsid w:val="009263F7"/>
  </w:style>
  <w:style w:type="character" w:customStyle="1" w:styleId="BalloonTextChar">
    <w:name w:val="Balloon Text Char"/>
    <w:link w:val="BalloonText"/>
    <w:uiPriority w:val="99"/>
    <w:semiHidden/>
    <w:rsid w:val="009263F7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i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59"/>
    <w:rsid w:val="005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7844C-F0FA-4703-B3BF-27648AB7D26E}"/>
</file>

<file path=customXml/itemProps2.xml><?xml version="1.0" encoding="utf-8"?>
<ds:datastoreItem xmlns:ds="http://schemas.openxmlformats.org/officeDocument/2006/customXml" ds:itemID="{B2C568F5-1155-4B83-A6F4-750AF073B399}"/>
</file>

<file path=customXml/itemProps3.xml><?xml version="1.0" encoding="utf-8"?>
<ds:datastoreItem xmlns:ds="http://schemas.openxmlformats.org/officeDocument/2006/customXml" ds:itemID="{92C28AD8-3868-4AD2-9D6F-900EDC1F2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Ivica Levanat (ilevanat)</cp:lastModifiedBy>
  <cp:revision>6</cp:revision>
  <cp:lastPrinted>2012-09-11T10:12:00Z</cp:lastPrinted>
  <dcterms:created xsi:type="dcterms:W3CDTF">2018-09-23T21:23:00Z</dcterms:created>
  <dcterms:modified xsi:type="dcterms:W3CDTF">2018-09-23T21:40:00Z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